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муниципального района «Заполярный район» в </w:t>
      </w:r>
      <w:r w:rsidR="00FC461E">
        <w:rPr>
          <w:rFonts w:ascii="Times New Roman" w:hAnsi="Times New Roman" w:cs="Times New Roman"/>
          <w:b/>
          <w:sz w:val="25"/>
          <w:szCs w:val="25"/>
        </w:rPr>
        <w:t>первом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квартале 201</w:t>
      </w:r>
      <w:r w:rsidR="00FC461E">
        <w:rPr>
          <w:rFonts w:ascii="Times New Roman" w:hAnsi="Times New Roman" w:cs="Times New Roman"/>
          <w:b/>
          <w:sz w:val="25"/>
          <w:szCs w:val="25"/>
        </w:rPr>
        <w:t>9</w:t>
      </w:r>
      <w:r w:rsidRPr="006C5377">
        <w:rPr>
          <w:rFonts w:ascii="Times New Roman" w:hAnsi="Times New Roman" w:cs="Times New Roman"/>
          <w:b/>
          <w:sz w:val="25"/>
          <w:szCs w:val="25"/>
        </w:rPr>
        <w:t xml:space="preserve"> года</w:t>
      </w:r>
    </w:p>
    <w:p w:rsidR="00F44CF1" w:rsidRPr="006C5377" w:rsidRDefault="00F44CF1" w:rsidP="00F44CF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F44CF1" w:rsidRPr="00900CAB" w:rsidRDefault="00F44CF1" w:rsidP="007479E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F44CF1" w:rsidRPr="00900CAB" w:rsidTr="007479EA">
        <w:tc>
          <w:tcPr>
            <w:tcW w:w="567" w:type="dxa"/>
          </w:tcPr>
          <w:p w:rsidR="00F44CF1" w:rsidRPr="00900CAB" w:rsidRDefault="00F44CF1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6B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44CF1" w:rsidRPr="00900CAB" w:rsidRDefault="00FC461E" w:rsidP="00AD114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ЗР «Северное»</w:t>
            </w:r>
          </w:p>
        </w:tc>
        <w:tc>
          <w:tcPr>
            <w:tcW w:w="2977" w:type="dxa"/>
          </w:tcPr>
          <w:p w:rsidR="00F44CF1" w:rsidRPr="00900CAB" w:rsidRDefault="00FC461E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роверка соответствия Учетной политики нормам действующего законодательства Российской Федерации</w:t>
            </w:r>
          </w:p>
        </w:tc>
        <w:tc>
          <w:tcPr>
            <w:tcW w:w="1984" w:type="dxa"/>
          </w:tcPr>
          <w:p w:rsidR="00F44CF1" w:rsidRPr="00900CAB" w:rsidRDefault="00FC461E" w:rsidP="007479E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6662" w:type="dxa"/>
          </w:tcPr>
          <w:p w:rsidR="00FC461E" w:rsidRPr="00FC461E" w:rsidRDefault="00F84999" w:rsidP="00FC46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9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C461E">
              <w:t xml:space="preserve"> </w:t>
            </w:r>
            <w:proofErr w:type="gramStart"/>
            <w:r w:rsidR="00FC461E" w:rsidRP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FC461E" w:rsidRP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сроках издания документа, утверждающего учетную политику, допущены нарушения законодательства, так как с начала 2018 года учетная политика уже должна действовать, это противоречит требованиям законодательства относительно сроков утверждения и применения Учетной политики.</w:t>
            </w:r>
          </w:p>
          <w:p w:rsidR="00FC461E" w:rsidRPr="00FC461E" w:rsidRDefault="00FC461E" w:rsidP="00FC46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 нарушение пунктов 2 и 6 Инструкции № 157н, пункта 3 Инструкции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162н, пункта 19 Стандарта «Концептуальные основы бухучета и отчетности» План счетов Учреждения не разработан.</w:t>
            </w:r>
          </w:p>
          <w:p w:rsidR="00F44CF1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 нарушение абзаца 5 пункта 6 Инструкции 157н (действовал в проверяемом периоде) Правила документооборота и технология обработки учетной информации не разработаны.</w:t>
            </w:r>
          </w:p>
        </w:tc>
        <w:tc>
          <w:tcPr>
            <w:tcW w:w="1701" w:type="dxa"/>
          </w:tcPr>
          <w:p w:rsidR="00F44CF1" w:rsidRPr="00900CAB" w:rsidRDefault="002404B3" w:rsidP="00C26B8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C461E" w:rsidRPr="00900CAB" w:rsidTr="007479EA">
        <w:tc>
          <w:tcPr>
            <w:tcW w:w="567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«Поселок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Амдерма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НАО</w:t>
            </w:r>
          </w:p>
        </w:tc>
        <w:tc>
          <w:tcPr>
            <w:tcW w:w="2977" w:type="dxa"/>
          </w:tcPr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 и результативности использования средств районного бюджета (в части движения на производстве дизтоплива, закупленного на средства районного бюджета), предоставленных Администрации МО «Поселок </w:t>
            </w:r>
            <w:proofErr w:type="spellStart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Амдерма</w:t>
            </w:r>
            <w:proofErr w:type="spellEnd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» НАО на основании соглашения от 05.05.2016 № 24 в </w:t>
            </w:r>
            <w:r w:rsidRPr="00F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рамках муниципальной программы «</w:t>
            </w:r>
            <w:proofErr w:type="spellStart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энергетики муниципального района «Заполярный район» на 2014 - 2016 годы»</w:t>
            </w:r>
          </w:p>
        </w:tc>
        <w:tc>
          <w:tcPr>
            <w:tcW w:w="1984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2016 - 2018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В результате проверки нарушений бюджетного законодательства и иных нормативных правовых актов, регулирующих бюджетные правоотношения, в части предоставления иных межбюджетных трансфертов не выявлено.</w:t>
            </w:r>
          </w:p>
        </w:tc>
        <w:tc>
          <w:tcPr>
            <w:tcW w:w="1701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C461E" w:rsidRPr="00900CAB" w:rsidTr="007479EA">
        <w:tc>
          <w:tcPr>
            <w:tcW w:w="567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985" w:type="dxa"/>
          </w:tcPr>
          <w:p w:rsidR="00FC461E" w:rsidRDefault="00FC461E" w:rsidP="00FC461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МУП </w:t>
            </w:r>
            <w:r w:rsidRPr="00FC461E">
              <w:rPr>
                <w:rFonts w:ascii="Times New Roman" w:hAnsi="Times New Roman" w:cs="Times New Roman"/>
              </w:rPr>
              <w:t>«</w:t>
            </w:r>
            <w:proofErr w:type="spellStart"/>
            <w:r w:rsidRPr="00FC461E">
              <w:rPr>
                <w:rFonts w:ascii="Times New Roman" w:hAnsi="Times New Roman" w:cs="Times New Roman"/>
              </w:rPr>
              <w:t>Амдермасервис</w:t>
            </w:r>
            <w:proofErr w:type="spellEnd"/>
            <w:r w:rsidRPr="00FC461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7" w:type="dxa"/>
          </w:tcPr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законности и результативности использования средств районного бюджета (в части движения на производстве дизтоплива, закупленного на средства районного бюджета), предоставленных Администрации МО «Поселок </w:t>
            </w:r>
            <w:proofErr w:type="spellStart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Амдерма</w:t>
            </w:r>
            <w:proofErr w:type="spellEnd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» НАО на основании соглашения от 05.05.2016 № 24 в рамках муниципальной программы «</w:t>
            </w:r>
            <w:proofErr w:type="spellStart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энергетики муниципального района «Заполярный район» на 2014 - 2016 годы»</w:t>
            </w:r>
          </w:p>
        </w:tc>
        <w:tc>
          <w:tcPr>
            <w:tcW w:w="1984" w:type="dxa"/>
          </w:tcPr>
          <w:p w:rsidR="00FC461E" w:rsidRDefault="00FC461E" w:rsidP="00FC461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2016-2018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662" w:type="dxa"/>
          </w:tcPr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>Предприятием не принимаются должным образом меры по снижению дебиторской и кредиторской задолженности.</w:t>
            </w:r>
          </w:p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Сравнительный анализ 2016-2017 </w:t>
            </w:r>
            <w:proofErr w:type="spellStart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. в разрезе направлений отпуска в производство показывает неравномерность списания:</w:t>
            </w:r>
          </w:p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на производство тепловой энергии на 65 009,500 кг больше, чем в 2016 г.;</w:t>
            </w:r>
          </w:p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на производство электрической энергии на 92 283,160 кг меньше, чем в 2016 г.;</w:t>
            </w:r>
          </w:p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61E">
              <w:rPr>
                <w:rFonts w:ascii="Times New Roman" w:hAnsi="Times New Roman" w:cs="Times New Roman"/>
                <w:sz w:val="24"/>
                <w:szCs w:val="24"/>
              </w:rPr>
              <w:t>на услуги по водоснабжению на 57 574,164 кг больше, чем в 2016 г.</w:t>
            </w:r>
          </w:p>
          <w:p w:rsidR="00FC461E" w:rsidRPr="00FC461E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>Существует разница между плановыми, фактическими показателями предприятия и подтвержденными УГРЦТ НАО.</w:t>
            </w:r>
          </w:p>
          <w:p w:rsidR="00FC461E" w:rsidRPr="00FC461E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>В 2016 году инвентаризация была проведена 18.08.2016. Списана недостача как естественная убыль дизтоплива в количестве 1,845 т. на сумму 85 625,12 руб. Расчеты списания недостачи в пределах норм естественной убыли не представлены. Некорректны проводки в бухгалтерском учете.</w:t>
            </w:r>
          </w:p>
          <w:p w:rsidR="00FC461E" w:rsidRPr="00FC461E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>В 2017 году инвентаризация была проведена 25.10.2017. В акте замера дизельного топлива в емкостях центрального склада ГСМ от 25.10.2017 – 4 832,607 кг на сумму 257 626,28 руб. (недостача) отражена как погрешность в пределах 0,5%, факта отражения в бухгалтерских операциях нет.</w:t>
            </w:r>
          </w:p>
          <w:p w:rsidR="00FC461E" w:rsidRPr="00FC461E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>В 2018 году инвентаризация была проведена 26.06.2018. Недостача по сличительной ведомости от 26.06.2018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отражена некорректно.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 В нарушение сроков 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была проведена бухгалтерская операция от 01.10.2018.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бухгалтерских операциях некорректно отражаются убытки.</w:t>
            </w:r>
          </w:p>
          <w:p w:rsidR="00FC461E" w:rsidRPr="00FC461E" w:rsidRDefault="00E12339" w:rsidP="00E123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бухгалтерских операциях за 2016-2018 </w:t>
            </w:r>
            <w:proofErr w:type="spellStart"/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FC461E" w:rsidRPr="00FC461E">
              <w:rPr>
                <w:rFonts w:ascii="Times New Roman" w:hAnsi="Times New Roman" w:cs="Times New Roman"/>
                <w:sz w:val="24"/>
                <w:szCs w:val="24"/>
              </w:rPr>
              <w:t xml:space="preserve">. по счету 10.03 «Топливо» отражены факты продажи дизельного топлива на сторону. Данный вид деятельности (продажи) в Уставе предприятия не прописан, предприятие не внесло изменения в ЕГРЮЛ в части Сведений об основном и дополнительных видах деятельности. </w:t>
            </w:r>
          </w:p>
        </w:tc>
        <w:tc>
          <w:tcPr>
            <w:tcW w:w="1701" w:type="dxa"/>
          </w:tcPr>
          <w:p w:rsidR="00FC461E" w:rsidRPr="00900CAB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Выдано предписание № 1 от 28.03.2019</w:t>
            </w:r>
          </w:p>
        </w:tc>
      </w:tr>
      <w:tr w:rsidR="00FC461E" w:rsidRPr="00900CAB" w:rsidTr="00FC461E">
        <w:trPr>
          <w:trHeight w:val="226"/>
        </w:trPr>
        <w:tc>
          <w:tcPr>
            <w:tcW w:w="567" w:type="dxa"/>
          </w:tcPr>
          <w:p w:rsidR="00FC461E" w:rsidRPr="00900CAB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985" w:type="dxa"/>
          </w:tcPr>
          <w:p w:rsidR="00FC461E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Тельвисочный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977" w:type="dxa"/>
          </w:tcPr>
          <w:p w:rsidR="00FC461E" w:rsidRPr="00E12339" w:rsidRDefault="00E12339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2339">
              <w:rPr>
                <w:rFonts w:ascii="Times New Roman" w:hAnsi="Times New Roman" w:cs="Times New Roman"/>
                <w:sz w:val="24"/>
                <w:szCs w:val="24"/>
              </w:rPr>
              <w:t>роверка соблюдения законодательства Российской Федерации и  иных нормативных правовых актов о контрактной системе в сфере закупок</w:t>
            </w:r>
          </w:p>
        </w:tc>
        <w:tc>
          <w:tcPr>
            <w:tcW w:w="1984" w:type="dxa"/>
          </w:tcPr>
          <w:p w:rsidR="00FC461E" w:rsidRDefault="00E12339" w:rsidP="00FC461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662" w:type="dxa"/>
          </w:tcPr>
          <w:p w:rsidR="00E12339" w:rsidRPr="00E12339" w:rsidRDefault="00764E80" w:rsidP="00E123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В нарушение требований, установленных пунктом 6 Правил № 555, в отношении закупок, осуществляемых в соответствии с пунктом 4 части 1 статьи 93 Закона о контрактной системе, у Администрации МО «</w:t>
            </w:r>
            <w:proofErr w:type="spellStart"/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Тельвисочный</w:t>
            </w:r>
            <w:proofErr w:type="spellEnd"/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 отсутствовало обоснование годового объема указанных закупок, в частности, не заполнялись графы 7 и 8 Формы обоснования закупок товаров, работ и услуг для обеспечения государственных и муниципальных нужд при</w:t>
            </w:r>
            <w:proofErr w:type="gramEnd"/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 xml:space="preserve"> и утверждении плана-графика закупок.</w:t>
            </w:r>
          </w:p>
          <w:p w:rsidR="00E12339" w:rsidRPr="00E12339" w:rsidRDefault="00764E80" w:rsidP="00E123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. В нарушение пункта 3 Общих требований (редакция от 18.05.2015), проекты правил нормирования Администрации не проходили обязательное предварительное обсуждение на заседаниях общественных советов при муниципальных органах.</w:t>
            </w:r>
          </w:p>
          <w:p w:rsidR="00E12339" w:rsidRPr="00E12339" w:rsidRDefault="00764E80" w:rsidP="00E123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. В нарушение части 5 статьи 19 Закона о контрактной системе в Перечне, являющимся приложением 1 к Постановлению от 31.12.2015 № 156, не по всем товарам указаны потребительские свойства и цены.</w:t>
            </w:r>
          </w:p>
          <w:p w:rsidR="00FC461E" w:rsidRPr="00FC461E" w:rsidRDefault="00764E80" w:rsidP="00E1233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12339" w:rsidRPr="00E12339">
              <w:rPr>
                <w:rFonts w:ascii="Times New Roman" w:hAnsi="Times New Roman" w:cs="Times New Roman"/>
                <w:sz w:val="24"/>
                <w:szCs w:val="24"/>
              </w:rPr>
              <w:t>. В нарушение пункта 11 Инструкции № 157 встречаются факты несвоевременной постановки на учет оказанных услуг, поставленных товаров</w:t>
            </w:r>
          </w:p>
        </w:tc>
        <w:tc>
          <w:tcPr>
            <w:tcW w:w="1701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C461E" w:rsidRPr="00900CAB" w:rsidTr="00FC461E">
        <w:trPr>
          <w:trHeight w:val="175"/>
        </w:trPr>
        <w:tc>
          <w:tcPr>
            <w:tcW w:w="567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1985" w:type="dxa"/>
          </w:tcPr>
          <w:p w:rsidR="00FC461E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977" w:type="dxa"/>
          </w:tcPr>
          <w:p w:rsidR="00FC461E" w:rsidRPr="00764E80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 иных нормативных правовых актов о контрактной системе в сфере закупок</w:t>
            </w:r>
          </w:p>
        </w:tc>
        <w:tc>
          <w:tcPr>
            <w:tcW w:w="1984" w:type="dxa"/>
          </w:tcPr>
          <w:p w:rsidR="00FC461E" w:rsidRDefault="00764E80" w:rsidP="00FC461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6662" w:type="dxa"/>
          </w:tcPr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В нарушение части 2 статьи 38 Закона о контрактной системе, в Администрации в период с 01.01.2018 по 28.09.2018 года должностное лицо, ответственное за осуществление закупок (контрактный управляющий), не назначено.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. В нарушение требований, установленных подпунктом «а» пункта 4 Правил № 555 при формировании плана закупок в 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форме обоснования Администрацией не заполнены сведения о наличии нормативно-правовых актов, утвержденных в соответствии со статьей 19 Закона о контрактной системе.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В нарушение требований, установленных пунктом 6 Правил № 555, в отношении закупок, осуществляемых в соответствии с пунктом 4 части 1 статьи 93 Закона о контрактной системе, у Администрации МО «</w:t>
            </w:r>
            <w:proofErr w:type="spell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 отсутствовало обоснование годового объема указанных закупок, в частности, не заполнялись графы 7 и 8 Формы обоснования закупок товаров, работ и услуг для обеспечения государственных и муниципальных нужд при формировании</w:t>
            </w:r>
            <w:proofErr w:type="gram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утверждении</w:t>
            </w:r>
            <w:proofErr w:type="gram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плана-графика закупок.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. В нарушение пункта 1 части 4 статьи 19 Закона о контрактной системе Администрацией не разработаны требования к порядку разработки и принятия правовых актов о нормировании.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. В нарушение части 13.1 статьи 34 Закона о контрактной системе при заключении Договора подряда № 7 от 01.04.2018 установлено, что срок оплаты заказчиком оказанной услуги составляет более тридцати дней </w:t>
            </w:r>
            <w:proofErr w:type="gram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документа о приемке.</w:t>
            </w:r>
          </w:p>
          <w:p w:rsidR="00FC461E" w:rsidRPr="00FC461E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. В нарушение пункта 11 Инструкции № 157 встречаются факты несвоевременной постановки на учет оказанных услуг, поставленных товаров.</w:t>
            </w:r>
          </w:p>
        </w:tc>
        <w:tc>
          <w:tcPr>
            <w:tcW w:w="1701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  <w:tr w:rsidR="00FC461E" w:rsidRPr="00900CAB" w:rsidTr="00FC461E">
        <w:trPr>
          <w:trHeight w:val="125"/>
        </w:trPr>
        <w:tc>
          <w:tcPr>
            <w:tcW w:w="567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1985" w:type="dxa"/>
          </w:tcPr>
          <w:p w:rsidR="00FC461E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proofErr w:type="spell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Пешский</w:t>
            </w:r>
            <w:proofErr w:type="spell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977" w:type="dxa"/>
          </w:tcPr>
          <w:p w:rsidR="00FC461E" w:rsidRPr="00764E80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Учетной политики нормам действующего законодательства Российской Федерации</w:t>
            </w:r>
          </w:p>
        </w:tc>
        <w:tc>
          <w:tcPr>
            <w:tcW w:w="1984" w:type="dxa"/>
          </w:tcPr>
          <w:p w:rsidR="00FC461E" w:rsidRDefault="00764E80" w:rsidP="00FC461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662" w:type="dxa"/>
          </w:tcPr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1. Отсутствует Порядок отражения в бюджетном учете и бюджетной (финансовой) отчетности событий после отчетной даты.</w:t>
            </w:r>
          </w:p>
          <w:p w:rsidR="00FC461E" w:rsidRPr="00FC461E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2. Не прописано раскрытие информации об основных положениях учетной политики на официальном сайте субъекта учета в информационно-телекоммуникационной сети «Интернет».</w:t>
            </w:r>
          </w:p>
        </w:tc>
        <w:tc>
          <w:tcPr>
            <w:tcW w:w="1701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FC461E" w:rsidRPr="00900CAB" w:rsidTr="00FC461E">
        <w:trPr>
          <w:trHeight w:val="150"/>
        </w:trPr>
        <w:tc>
          <w:tcPr>
            <w:tcW w:w="567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5" w:type="dxa"/>
          </w:tcPr>
          <w:p w:rsidR="00FC461E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Карский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НАО</w:t>
            </w:r>
          </w:p>
        </w:tc>
        <w:tc>
          <w:tcPr>
            <w:tcW w:w="2977" w:type="dxa"/>
          </w:tcPr>
          <w:p w:rsidR="00FC461E" w:rsidRPr="00764E80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Учетной политики нормам действующего законодательства Российской Федерации</w:t>
            </w:r>
          </w:p>
        </w:tc>
        <w:tc>
          <w:tcPr>
            <w:tcW w:w="1984" w:type="dxa"/>
          </w:tcPr>
          <w:p w:rsidR="00FC461E" w:rsidRDefault="00764E80" w:rsidP="00FC461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6662" w:type="dxa"/>
          </w:tcPr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1. В нарушение пункта 9 приказа Минфина России от 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в Учетной политике не прописано раскрытие информации об </w:t>
            </w:r>
            <w:r w:rsidRPr="00764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основных положениях учетной политики на официальном сайте субъекта учета в информационно-телекоммуникационной сети «Интернет». 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2. В нарушение части 2 статьи 8 Федерального закона № 402-ФЗ раздел Учетной политики «Организация бюджетного учета» содержит утративший силу документ: Приказ Минфина России от 01.07.2013 № 65н «Об утверждении Указаний о порядке применения бюджетной классификации Российской Федерации»,</w:t>
            </w:r>
            <w:bookmarkStart w:id="0" w:name="_GoBack"/>
            <w:bookmarkEnd w:id="0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окончание действия документа - 31.01.2019. </w:t>
            </w:r>
          </w:p>
          <w:p w:rsidR="00764E80" w:rsidRPr="00764E80" w:rsidRDefault="00764E80" w:rsidP="00764E8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3. В нарушение пункта 9 приказа Минфина России от 30.12.2017 № 274н «Об утверждении федерального стандарта бухгалтерского учета для организаций государственного сектора «Учетная политика, оценочные значения и ошибки» не внесены изменения в рабочий план счетов и текстовую часть Учетной политики в связи с внесением изменений в федеральное законодательство. Изменения Приказа Минфина России от 01.12.2010 № 157н (ред. от 28.12.2018), внесенные Приказом Минфина России от 28.12.2018 № 298н, </w:t>
            </w:r>
            <w:proofErr w:type="gramStart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>вступили в силу с 10.02.2019 и применяются при формировании учетной политики и показателей бухгалтерского учета начиная</w:t>
            </w:r>
            <w:proofErr w:type="gramEnd"/>
            <w:r w:rsidRPr="00764E80">
              <w:rPr>
                <w:rFonts w:ascii="Times New Roman" w:hAnsi="Times New Roman" w:cs="Times New Roman"/>
                <w:sz w:val="24"/>
                <w:szCs w:val="24"/>
              </w:rPr>
              <w:t xml:space="preserve"> с 2019 года.</w:t>
            </w:r>
          </w:p>
          <w:p w:rsidR="00FC461E" w:rsidRPr="00FC461E" w:rsidRDefault="00FC461E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461E" w:rsidRPr="00900CAB" w:rsidRDefault="00764E80" w:rsidP="00FC461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</w:tbl>
    <w:p w:rsidR="00FC461E" w:rsidRDefault="00FC461E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461E" w:rsidRDefault="00FC461E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CF1" w:rsidRDefault="00F44CF1" w:rsidP="00F44CF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F44CF1" w:rsidRDefault="00F44CF1" w:rsidP="00F44CF1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F44CF1" w:rsidRPr="00900CAB" w:rsidRDefault="00F44CF1" w:rsidP="00F44CF1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p w:rsidR="005B2E55" w:rsidRDefault="00764E80"/>
    <w:sectPr w:rsidR="005B2E55" w:rsidSect="00837AEE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F1"/>
    <w:rsid w:val="00234315"/>
    <w:rsid w:val="002404B3"/>
    <w:rsid w:val="002A165E"/>
    <w:rsid w:val="007633EA"/>
    <w:rsid w:val="00764E80"/>
    <w:rsid w:val="00837AEE"/>
    <w:rsid w:val="00AD1143"/>
    <w:rsid w:val="00C26B89"/>
    <w:rsid w:val="00E12339"/>
    <w:rsid w:val="00F44CF1"/>
    <w:rsid w:val="00F84999"/>
    <w:rsid w:val="00F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C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5</cp:revision>
  <dcterms:created xsi:type="dcterms:W3CDTF">2019-01-15T09:11:00Z</dcterms:created>
  <dcterms:modified xsi:type="dcterms:W3CDTF">2019-04-19T09:11:00Z</dcterms:modified>
</cp:coreProperties>
</file>