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AF" w:rsidRDefault="001724FC" w:rsidP="001724FC">
      <w:pPr>
        <w:jc w:val="center"/>
        <w:rPr>
          <w:b/>
          <w:color w:val="auto"/>
          <w:sz w:val="26"/>
          <w:szCs w:val="26"/>
        </w:rPr>
      </w:pPr>
      <w:r w:rsidRPr="00A53B54">
        <w:rPr>
          <w:b/>
          <w:color w:val="auto"/>
          <w:sz w:val="26"/>
          <w:szCs w:val="26"/>
        </w:rPr>
        <w:t>Сведения о фактически произведенных расходах на реализацию муниципальных программ в сравнении с первоначально утвержденными решением о районном бюджете значениями за 201</w:t>
      </w:r>
      <w:r w:rsidR="0079151C" w:rsidRPr="00A53B54">
        <w:rPr>
          <w:b/>
          <w:color w:val="auto"/>
          <w:sz w:val="26"/>
          <w:szCs w:val="26"/>
        </w:rPr>
        <w:t>7</w:t>
      </w:r>
      <w:r w:rsidRPr="00A53B54">
        <w:rPr>
          <w:b/>
          <w:color w:val="auto"/>
          <w:sz w:val="26"/>
          <w:szCs w:val="26"/>
        </w:rPr>
        <w:t xml:space="preserve"> год</w:t>
      </w:r>
    </w:p>
    <w:p w:rsidR="00A53B54" w:rsidRPr="00A53B54" w:rsidRDefault="00A53B54" w:rsidP="00A53B54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9373" w:type="dxa"/>
        <w:tblInd w:w="93" w:type="dxa"/>
        <w:tblLook w:val="04A0" w:firstRow="1" w:lastRow="0" w:firstColumn="1" w:lastColumn="0" w:noHBand="0" w:noVBand="1"/>
      </w:tblPr>
      <w:tblGrid>
        <w:gridCol w:w="4835"/>
        <w:gridCol w:w="1518"/>
        <w:gridCol w:w="1600"/>
        <w:gridCol w:w="1420"/>
      </w:tblGrid>
      <w:tr w:rsidR="007B1626" w:rsidRPr="007B1626" w:rsidTr="007B1626">
        <w:trPr>
          <w:trHeight w:val="1026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Целевая статья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Первоначаль-ный</w:t>
            </w:r>
            <w:proofErr w:type="spellEnd"/>
            <w:proofErr w:type="gram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план на 2017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Кассовое исполнение за 2017 год</w:t>
            </w:r>
          </w:p>
        </w:tc>
      </w:tr>
      <w:tr w:rsidR="007B1626" w:rsidRPr="007B1626" w:rsidTr="007B1626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ВСЕГО </w:t>
            </w:r>
            <w:bookmarkStart w:id="0" w:name="_GoBack"/>
            <w:bookmarkEnd w:id="0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1 176 155,2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969 902,5   </w:t>
            </w:r>
          </w:p>
        </w:tc>
      </w:tr>
      <w:tr w:rsidR="007B1626" w:rsidRPr="007B1626" w:rsidTr="007B1626">
        <w:trPr>
          <w:trHeight w:val="67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Муниципальная программа "Управление финансами в муниципальном районе "Заполярный район" на 2017-2019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30.0.00.00000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   173 467,8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180 543,0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30.0.00.81010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23 420,2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23 012,5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30.0.00.89110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70 946,9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70 946,9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30.0.00.89120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79 100,7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86 583,6   </w:t>
            </w:r>
          </w:p>
        </w:tc>
      </w:tr>
      <w:tr w:rsidR="007B1626" w:rsidRPr="007B1626" w:rsidTr="007B1626"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2017-2019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31.0.00.00000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   232 202,1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230 739,0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1 "Реализация функций муниципального управления"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31.1.00.00000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100 036,6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97 047,8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31.1.00.81010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87 912,0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82 579,3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31.1.00.84010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9 169,8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10 271,9   </w:t>
            </w:r>
          </w:p>
        </w:tc>
      </w:tr>
      <w:tr w:rsidR="007B1626" w:rsidRPr="007B1626" w:rsidTr="007B1626">
        <w:trPr>
          <w:trHeight w:val="18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31.1.00.84020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2 069,8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2 069,7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31.1.00.84030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885,0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770,6   </w:t>
            </w:r>
          </w:p>
        </w:tc>
      </w:tr>
      <w:tr w:rsidR="007B1626" w:rsidRPr="007B1626" w:rsidTr="007B1626"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31.1.00.84070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 -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1 356,3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2 "Управление муниципальным имуществом"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31.2.00.00000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8 481,7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13 876,9   </w:t>
            </w:r>
          </w:p>
        </w:tc>
      </w:tr>
      <w:tr w:rsidR="007B1626" w:rsidRPr="007B1626" w:rsidTr="007B1626">
        <w:trPr>
          <w:trHeight w:val="18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lastRenderedPageBreak/>
              <w:t>Эксплуатационные и иные расходы по содержанию объектов до передачи в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31.2.00.81100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7 327,9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13 527,6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31.2.00.81110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1 110,0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206,5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31.2.00.81120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43,8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43,8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Расходы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связанные с содержанием муниципального имущества, находящегося в казне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31.2.00.81130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 -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23,0   </w:t>
            </w:r>
          </w:p>
        </w:tc>
      </w:tr>
      <w:tr w:rsidR="007B1626" w:rsidRPr="007B1626" w:rsidTr="007B1626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31.2.00.83010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 -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76,0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31.3.00.00000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64 347,8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57 867,8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31.3.00.80020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64 347,8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57 867,8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31.4.00.00000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2 129,9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1 688,4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31.4.00.81050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2 129,9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1 688,4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31.5.00.00000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1 391,6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1 753,5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31.5.00.81060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1 391,6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1 753,5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31.6.00.00000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55 814,5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58 504,6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Иные межбюджетные трансферты в рамках подпрограммы 6 "Возмещение части затрат на содержание органов местного самоуправления поселений Ненецкого автономного округа"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31.6.00.89400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55 814,5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58 504,6   </w:t>
            </w:r>
          </w:p>
        </w:tc>
      </w:tr>
      <w:tr w:rsidR="007B1626" w:rsidRPr="007B1626" w:rsidTr="007B1626">
        <w:trPr>
          <w:trHeight w:val="8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Муниципальная программа "Комплексное развитие поселений муниципального района "Заполярный район" на 2017-2019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32.0.00.00000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   764 143,9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543 869,4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32.1.00.00000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80 641,0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56 649,3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32.1.00.86010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30 154,3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30 925,2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Бюджетные инвестиции в объекты капитального строительства собственности муниципальных образований за счет остатка средств окружного бюджета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32.1.00.86060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6 170,3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Бюджетные инвестиции в объекты капитального строительства собственности муниципальных образований за счет остатка средств районного бюджета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32.1.00.86070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190,8   </w:t>
            </w:r>
          </w:p>
        </w:tc>
      </w:tr>
      <w:tr w:rsidR="007B1626" w:rsidRPr="007B1626" w:rsidTr="007B1626">
        <w:trPr>
          <w:trHeight w:val="15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32.1.00.89210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50 486,7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19 363,0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32.2.00.00000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34 734,7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44 984,6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Субсидии местным бюджетам на 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32.2.00.79500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6 177,8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Расходы районного бюджета на мероприятия, 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софинансируемые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в рамках государственных программ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32.2.00.S9500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62,4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Мероприятия в рамках подпрограммы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32.2.00.86020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13 133,4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13 583,3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Иные межбюджетные трансферты в рамках подпрограммы 2 "Развитие транспортной инфраструктуры поселений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32.2.00.89220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21 601,3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25 161,1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32.3.00.00000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57 416,3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16 675,7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32.3.00.86030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54 827,9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16 675,7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lastRenderedPageBreak/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32.3.00.89230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</w:t>
            </w:r>
            <w:r w:rsidR="002B514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</w:t>
            </w: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588,4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righ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-  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Подпрограмма 4 "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Энергоэффективность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32.4.00.00000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264 473,2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71 491,0   </w:t>
            </w:r>
          </w:p>
        </w:tc>
      </w:tr>
      <w:tr w:rsidR="007B1626" w:rsidRPr="007B1626" w:rsidTr="007B1626">
        <w:trPr>
          <w:trHeight w:val="15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Субсидии на организацию в границах поселения электро-, тепл</w:t>
            </w:r>
            <w:proofErr w:type="gram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о-</w:t>
            </w:r>
            <w:proofErr w:type="gram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32.4.00.79620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10 000,0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10 000,0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Расходы районного бюджета на мероприятия, 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софинансируемые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32.4.00.S9620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1 934,8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1 118,1   </w:t>
            </w:r>
          </w:p>
        </w:tc>
      </w:tr>
      <w:tr w:rsidR="007B1626" w:rsidRPr="007B1626" w:rsidTr="007B1626">
        <w:trPr>
          <w:trHeight w:val="15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Предоставление грантов городскому округу и муниципальному району за достижение наилучших значений показателей комплексного социально-экономического развития городского округа и муниципального района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32.4.00.79810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1 484,7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Мероприятия в рамках подпрограммы 4 "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Энергоэффективность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32.4.00.86040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250 051,5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54 630,9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Иные межбюджетные трансферты в рамках подпрограммы 4 "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Энергоэффективность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32.4.00.89240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2 486,9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4 257,3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Подпрограмма 5 "Развитие социальной инфраструктуры и создание комфортных условий проживания в поселениях муниципального района "Заполярный район"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320 937,4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342 422,3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Субсидии местным бюджетам на 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32.5.00.79500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1 461,8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12 939,4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Расходы районного бюджета на мероприятия, </w:t>
            </w:r>
            <w:proofErr w:type="spellStart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софинансируемые</w:t>
            </w:r>
            <w:proofErr w:type="spellEnd"/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в рамках государственных программ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32.5.00.S9500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14,8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130,7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32.5.00.R5150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102 210,3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32.5.00.L5150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1 032,4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32.5.00.83020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40,0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lastRenderedPageBreak/>
              <w:t xml:space="preserve">Мероприятия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32.5.00.86050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195 271,3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108 190,4   </w:t>
            </w:r>
          </w:p>
        </w:tc>
      </w:tr>
      <w:tr w:rsidR="007B1626" w:rsidRPr="007B1626" w:rsidTr="007B1626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в поселениях муниципального района "Заполярный район"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32.5.00.89250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124 189,5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117 879,1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Подпрограмма 6 "Развитие коммунальной инфраструктуры поселений муниципального района "Заполярный район"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32.6.00.00000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5 941,3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11 646,5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Мероприятия в рамках подпрограммы 6 "Развитие коммунальной инфраструктуры поселений муниципального района "Заполярный район"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32.6.00.86090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4 473,1   </w:t>
            </w:r>
          </w:p>
        </w:tc>
      </w:tr>
      <w:tr w:rsidR="007B1626" w:rsidRPr="007B1626" w:rsidTr="007B1626">
        <w:trPr>
          <w:trHeight w:val="100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Иные межбюджетные трансферты в рамках подпрограммы 6 "Развитие коммунальной инфраструктуры поселений муниципального района "Заполярный район"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32.6.00.89260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5 941,3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7 173,4   </w:t>
            </w:r>
          </w:p>
        </w:tc>
      </w:tr>
      <w:tr w:rsidR="007B1626" w:rsidRPr="007B1626" w:rsidTr="007B1626">
        <w:trPr>
          <w:trHeight w:val="17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33.0.00.00000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       6 341,4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    14 751,1   </w:t>
            </w:r>
          </w:p>
        </w:tc>
      </w:tr>
      <w:tr w:rsidR="007B1626" w:rsidRPr="007B1626" w:rsidTr="007B1626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Обеспечение безопасности на водных объектах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33.0.00.82020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131,4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-     </w:t>
            </w:r>
          </w:p>
        </w:tc>
      </w:tr>
      <w:tr w:rsidR="007B1626" w:rsidRPr="007B1626" w:rsidTr="007B1626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Мероприятия по предупреждению и ликвидации последствий ЧС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33.0.00.82050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3 630,0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1 787,8   </w:t>
            </w:r>
          </w:p>
        </w:tc>
      </w:tr>
      <w:tr w:rsidR="007B1626" w:rsidRPr="007B1626" w:rsidTr="007B1626">
        <w:trPr>
          <w:trHeight w:val="16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33.0.00.82060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2 334,7   </w:t>
            </w:r>
          </w:p>
        </w:tc>
      </w:tr>
      <w:tr w:rsidR="007B1626" w:rsidRPr="007B1626" w:rsidTr="007B1626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33.0.00.82070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        -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4 187,0   </w:t>
            </w:r>
          </w:p>
        </w:tc>
      </w:tr>
      <w:tr w:rsidR="007B1626" w:rsidRPr="007B1626" w:rsidTr="007B1626">
        <w:trPr>
          <w:trHeight w:val="18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"Заполярный район" на 2014-2020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33.0.00.89300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   2 580,0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626" w:rsidRPr="007B1626" w:rsidRDefault="007B1626" w:rsidP="007B1626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B162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   6 441,6   </w:t>
            </w:r>
          </w:p>
        </w:tc>
      </w:tr>
    </w:tbl>
    <w:p w:rsidR="001724FC" w:rsidRDefault="001724FC"/>
    <w:sectPr w:rsidR="0017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FC"/>
    <w:rsid w:val="001724FC"/>
    <w:rsid w:val="001F5950"/>
    <w:rsid w:val="002B5143"/>
    <w:rsid w:val="00652440"/>
    <w:rsid w:val="0079151C"/>
    <w:rsid w:val="007B1626"/>
    <w:rsid w:val="00891380"/>
    <w:rsid w:val="009118F7"/>
    <w:rsid w:val="00A53B54"/>
    <w:rsid w:val="00A60BFD"/>
    <w:rsid w:val="00D05809"/>
    <w:rsid w:val="00E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Хатанзейская Татьяна Викторовна</cp:lastModifiedBy>
  <cp:revision>6</cp:revision>
  <dcterms:created xsi:type="dcterms:W3CDTF">2018-06-07T13:39:00Z</dcterms:created>
  <dcterms:modified xsi:type="dcterms:W3CDTF">2018-06-19T07:35:00Z</dcterms:modified>
</cp:coreProperties>
</file>