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7522B">
        <w:rPr>
          <w:b/>
          <w:szCs w:val="24"/>
          <w:u w:val="single"/>
        </w:rPr>
        <w:t xml:space="preserve"> </w:t>
      </w:r>
      <w:r w:rsidR="000849D5">
        <w:rPr>
          <w:b/>
          <w:szCs w:val="24"/>
          <w:u w:val="single"/>
        </w:rPr>
        <w:t>00</w:t>
      </w:r>
      <w:r w:rsidR="0051116D">
        <w:rPr>
          <w:b/>
          <w:szCs w:val="24"/>
          <w:u w:val="single"/>
        </w:rPr>
        <w:t>.</w:t>
      </w:r>
      <w:r w:rsidR="00385A29">
        <w:rPr>
          <w:b/>
          <w:szCs w:val="24"/>
          <w:u w:val="single"/>
        </w:rPr>
        <w:t>11</w:t>
      </w:r>
      <w:r w:rsidR="00756325">
        <w:rPr>
          <w:b/>
          <w:szCs w:val="24"/>
          <w:u w:val="single"/>
        </w:rPr>
        <w:t>.</w:t>
      </w:r>
      <w:r w:rsidR="009C0E35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0849D5">
        <w:rPr>
          <w:b/>
          <w:szCs w:val="24"/>
          <w:u w:val="single"/>
        </w:rPr>
        <w:t>000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385A29" w:rsidRPr="00385A29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DC4A64" w:rsidRPr="00B774FF" w:rsidRDefault="00D2007C" w:rsidP="00DC4A64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 xml:space="preserve">Правил предоставления и расходования межбюджетных трансфертов из районного бюджета бюджетам поселений Заполярного района, а также </w:t>
      </w:r>
      <w:r w:rsidRPr="00425C21">
        <w:rPr>
          <w:rFonts w:eastAsiaTheme="minorHAnsi"/>
          <w:sz w:val="26"/>
          <w:szCs w:val="26"/>
          <w:lang w:eastAsia="en-US"/>
        </w:rPr>
        <w:t>об установлении расходных обязательств Заполярного района</w:t>
      </w:r>
      <w:r w:rsidR="001E5C4A" w:rsidRPr="00425C21">
        <w:rPr>
          <w:rFonts w:eastAsiaTheme="minorHAnsi"/>
          <w:sz w:val="26"/>
          <w:szCs w:val="26"/>
          <w:lang w:eastAsia="en-US"/>
        </w:rPr>
        <w:t>»</w:t>
      </w:r>
      <w:r w:rsidR="00E93E12" w:rsidRPr="00425C21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425C21">
        <w:rPr>
          <w:rFonts w:eastAsiaTheme="minorHAnsi"/>
          <w:sz w:val="26"/>
          <w:szCs w:val="26"/>
          <w:lang w:eastAsia="en-US"/>
        </w:rPr>
        <w:t>(в реда</w:t>
      </w:r>
      <w:r w:rsidR="00E93E12" w:rsidRPr="00425C21">
        <w:rPr>
          <w:rFonts w:eastAsiaTheme="minorHAnsi"/>
          <w:sz w:val="26"/>
          <w:szCs w:val="26"/>
          <w:lang w:eastAsia="en-US"/>
        </w:rPr>
        <w:t>кции постановлени</w:t>
      </w:r>
      <w:r w:rsidRPr="00425C21">
        <w:rPr>
          <w:rFonts w:eastAsiaTheme="minorHAnsi"/>
          <w:sz w:val="26"/>
          <w:szCs w:val="26"/>
          <w:lang w:eastAsia="en-US"/>
        </w:rPr>
        <w:t xml:space="preserve">й </w:t>
      </w:r>
      <w:r w:rsidR="00EB150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Pr="00425C21">
        <w:rPr>
          <w:rFonts w:eastAsiaTheme="minorHAnsi"/>
          <w:sz w:val="26"/>
          <w:szCs w:val="26"/>
          <w:lang w:eastAsia="en-US"/>
        </w:rPr>
        <w:t xml:space="preserve">от 08.02.2022 № 32п, от 25.03.2022 № 58п, от 26.09.2022 № 221п, от 17.10.2022 № 248п, </w:t>
      </w:r>
      <w:r w:rsidR="002F7427" w:rsidRPr="00425C21">
        <w:rPr>
          <w:rFonts w:eastAsiaTheme="minorHAnsi"/>
          <w:sz w:val="26"/>
          <w:szCs w:val="26"/>
          <w:lang w:eastAsia="en-US"/>
        </w:rPr>
        <w:t>от 15.12.2022 № 316п</w:t>
      </w:r>
      <w:r w:rsidR="002F7427" w:rsidRPr="00B3328A">
        <w:rPr>
          <w:rFonts w:eastAsiaTheme="minorHAnsi"/>
          <w:sz w:val="26"/>
          <w:szCs w:val="26"/>
          <w:lang w:eastAsia="en-US"/>
        </w:rPr>
        <w:t xml:space="preserve">, </w:t>
      </w:r>
      <w:r w:rsidRPr="00B3328A">
        <w:rPr>
          <w:rFonts w:eastAsiaTheme="minorHAnsi"/>
          <w:sz w:val="26"/>
          <w:szCs w:val="26"/>
          <w:lang w:eastAsia="en-US"/>
        </w:rPr>
        <w:t>от 21.1</w:t>
      </w:r>
      <w:r w:rsidR="002F7427" w:rsidRPr="00B3328A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B3328A">
        <w:rPr>
          <w:rFonts w:eastAsiaTheme="minorHAnsi"/>
          <w:sz w:val="26"/>
          <w:szCs w:val="26"/>
          <w:lang w:eastAsia="en-US"/>
        </w:rPr>
        <w:t>45п, от 26</w:t>
      </w:r>
      <w:r w:rsidRPr="00425C21">
        <w:rPr>
          <w:rFonts w:eastAsiaTheme="minorHAnsi"/>
          <w:sz w:val="26"/>
          <w:szCs w:val="26"/>
          <w:lang w:eastAsia="en-US"/>
        </w:rPr>
        <w:t>.01.2023 № 20п, от 27.01.2023 № 24п</w:t>
      </w:r>
      <w:r w:rsidR="002F7427" w:rsidRPr="00425C21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425C21">
        <w:rPr>
          <w:rFonts w:eastAsiaTheme="minorHAnsi"/>
          <w:sz w:val="26"/>
          <w:szCs w:val="26"/>
          <w:lang w:eastAsia="en-US"/>
        </w:rPr>
        <w:t>, от 07.09.2023 № 267п</w:t>
      </w:r>
      <w:r w:rsidR="00BC7293">
        <w:rPr>
          <w:rFonts w:eastAsiaTheme="minorHAnsi"/>
          <w:sz w:val="26"/>
          <w:szCs w:val="26"/>
          <w:lang w:eastAsia="en-US"/>
        </w:rPr>
        <w:t>, от 19.09.2023 № 289п</w:t>
      </w:r>
      <w:r w:rsidR="00EB150E">
        <w:rPr>
          <w:rFonts w:eastAsiaTheme="minorHAnsi"/>
          <w:sz w:val="26"/>
          <w:szCs w:val="26"/>
          <w:lang w:eastAsia="en-US"/>
        </w:rPr>
        <w:t>, от 03.11.2023 № 348п, от 25.11.2023 № 385п, от 06.12.2</w:t>
      </w:r>
      <w:r w:rsidR="00875AB4">
        <w:rPr>
          <w:rFonts w:eastAsiaTheme="minorHAnsi"/>
          <w:sz w:val="26"/>
          <w:szCs w:val="26"/>
          <w:lang w:eastAsia="en-US"/>
        </w:rPr>
        <w:t>023 № 401п,</w:t>
      </w:r>
      <w:r w:rsidR="00EB150E">
        <w:rPr>
          <w:rFonts w:eastAsiaTheme="minorHAnsi"/>
          <w:sz w:val="26"/>
          <w:szCs w:val="26"/>
          <w:lang w:eastAsia="en-US"/>
        </w:rPr>
        <w:t xml:space="preserve"> от 02.02.2024 № 49п, от 16.02.2024 № 65п, от 25.04.2024 № 132п</w:t>
      </w:r>
      <w:r w:rsidR="00875AB4">
        <w:rPr>
          <w:rFonts w:eastAsiaTheme="minorHAnsi"/>
          <w:sz w:val="26"/>
          <w:szCs w:val="26"/>
          <w:lang w:eastAsia="en-US"/>
        </w:rPr>
        <w:t>, от 07.05.2024 № 149п</w:t>
      </w:r>
      <w:r w:rsidR="00385A29">
        <w:rPr>
          <w:rFonts w:eastAsiaTheme="minorHAnsi"/>
          <w:sz w:val="26"/>
          <w:szCs w:val="26"/>
          <w:lang w:eastAsia="en-US"/>
        </w:rPr>
        <w:t>, от 05.08.2024 № 233</w:t>
      </w:r>
      <w:r w:rsidR="00385A29" w:rsidRPr="00B774FF">
        <w:rPr>
          <w:rFonts w:eastAsiaTheme="minorHAnsi"/>
          <w:sz w:val="26"/>
          <w:szCs w:val="26"/>
          <w:lang w:eastAsia="en-US"/>
        </w:rPr>
        <w:t>п, от 03.09.2024 № 262п</w:t>
      </w:r>
      <w:r w:rsidR="00186F2A" w:rsidRPr="00B774FF">
        <w:rPr>
          <w:rFonts w:eastAsiaTheme="minorHAnsi"/>
          <w:sz w:val="26"/>
          <w:szCs w:val="26"/>
          <w:lang w:eastAsia="en-US"/>
        </w:rPr>
        <w:t>)</w:t>
      </w:r>
      <w:r w:rsidR="00385A29" w:rsidRPr="00B774FF">
        <w:rPr>
          <w:rFonts w:eastAsiaTheme="minorHAnsi"/>
          <w:sz w:val="26"/>
          <w:szCs w:val="26"/>
          <w:lang w:eastAsia="en-US"/>
        </w:rPr>
        <w:t xml:space="preserve"> следующие изменения</w:t>
      </w:r>
      <w:r w:rsidR="00875AB4" w:rsidRPr="00B774FF">
        <w:rPr>
          <w:rFonts w:eastAsiaTheme="minorHAnsi"/>
          <w:sz w:val="26"/>
          <w:szCs w:val="26"/>
          <w:lang w:eastAsia="en-US"/>
        </w:rPr>
        <w:t>:</w:t>
      </w:r>
    </w:p>
    <w:p w:rsidR="00B774FF" w:rsidRPr="00B774FF" w:rsidRDefault="00B774FF" w:rsidP="00B774FF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774FF">
        <w:rPr>
          <w:rFonts w:eastAsiaTheme="minorHAnsi"/>
          <w:sz w:val="26"/>
          <w:szCs w:val="26"/>
          <w:lang w:eastAsia="en-US"/>
        </w:rPr>
        <w:t>В постановлении:</w:t>
      </w:r>
    </w:p>
    <w:p w:rsidR="00B9082B" w:rsidRDefault="00B9082B" w:rsidP="00B774FF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 пункте 2:</w:t>
      </w:r>
    </w:p>
    <w:p w:rsidR="00B774FF" w:rsidRPr="00B774FF" w:rsidRDefault="00B9082B" w:rsidP="00B9082B">
      <w:pPr>
        <w:pStyle w:val="a5"/>
        <w:numPr>
          <w:ilvl w:val="3"/>
          <w:numId w:val="3"/>
        </w:numPr>
        <w:overflowPunct/>
        <w:ind w:left="-142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подпунктом 2.15</w:t>
      </w:r>
      <w:r w:rsidR="00B774FF" w:rsidRPr="00B774FF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B774FF" w:rsidRPr="00B774FF" w:rsidRDefault="00B9082B" w:rsidP="00B774FF">
      <w:pPr>
        <w:pStyle w:val="a5"/>
        <w:overflowPunct/>
        <w:ind w:left="0" w:firstLine="71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«2.15</w:t>
      </w:r>
      <w:r w:rsidR="00B774FF" w:rsidRPr="00B774FF">
        <w:rPr>
          <w:rFonts w:eastAsiaTheme="minorHAnsi"/>
          <w:sz w:val="26"/>
          <w:szCs w:val="26"/>
          <w:lang w:eastAsia="en-US"/>
        </w:rPr>
        <w:t xml:space="preserve">. </w:t>
      </w:r>
      <w:r w:rsidR="00B774FF" w:rsidRPr="00B774FF">
        <w:rPr>
          <w:rFonts w:eastAsiaTheme="minorHAnsi"/>
          <w:bCs/>
          <w:sz w:val="26"/>
          <w:szCs w:val="26"/>
          <w:lang w:eastAsia="en-US"/>
        </w:rPr>
        <w:t>По созданию условий для организации досуга и обеспечения жителей поселения услугами организаций культуры (Приложение 22).».</w:t>
      </w:r>
    </w:p>
    <w:p w:rsidR="00B774FF" w:rsidRPr="00B9082B" w:rsidRDefault="00B9082B" w:rsidP="00B9082B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9082B">
        <w:rPr>
          <w:rFonts w:eastAsiaTheme="minorHAnsi"/>
          <w:bCs/>
          <w:sz w:val="26"/>
          <w:szCs w:val="26"/>
          <w:lang w:eastAsia="en-US"/>
        </w:rPr>
        <w:t>Дополнить подпунктом 2.16</w:t>
      </w:r>
      <w:r w:rsidR="00B774FF" w:rsidRPr="00B9082B">
        <w:rPr>
          <w:rFonts w:eastAsiaTheme="minorHAnsi"/>
          <w:bCs/>
          <w:sz w:val="26"/>
          <w:szCs w:val="26"/>
          <w:lang w:eastAsia="en-US"/>
        </w:rPr>
        <w:t xml:space="preserve"> следующего содержания:</w:t>
      </w:r>
    </w:p>
    <w:p w:rsidR="00B774FF" w:rsidRPr="00B774FF" w:rsidRDefault="00B774FF" w:rsidP="00B774FF">
      <w:pPr>
        <w:overflowPunct/>
        <w:ind w:firstLine="710"/>
        <w:jc w:val="both"/>
        <w:rPr>
          <w:sz w:val="26"/>
          <w:szCs w:val="26"/>
        </w:rPr>
      </w:pPr>
      <w:r w:rsidRPr="00B774FF">
        <w:rPr>
          <w:rFonts w:eastAsiaTheme="minorHAnsi"/>
          <w:sz w:val="26"/>
          <w:szCs w:val="26"/>
          <w:lang w:eastAsia="en-US"/>
        </w:rPr>
        <w:t>«</w:t>
      </w:r>
      <w:r w:rsidR="00B9082B">
        <w:rPr>
          <w:rFonts w:eastAsiaTheme="minorHAnsi"/>
          <w:sz w:val="26"/>
          <w:szCs w:val="26"/>
          <w:lang w:eastAsia="en-US"/>
        </w:rPr>
        <w:t>2.16</w:t>
      </w:r>
      <w:r w:rsidRPr="00B774FF">
        <w:rPr>
          <w:rFonts w:eastAsiaTheme="minorHAnsi"/>
          <w:sz w:val="26"/>
          <w:szCs w:val="26"/>
          <w:lang w:eastAsia="en-US"/>
        </w:rPr>
        <w:t xml:space="preserve">. </w:t>
      </w:r>
      <w:r>
        <w:rPr>
          <w:rFonts w:eastAsiaTheme="minorHAnsi"/>
          <w:bCs/>
          <w:sz w:val="26"/>
          <w:szCs w:val="26"/>
          <w:lang w:eastAsia="en-US"/>
        </w:rPr>
        <w:t>П</w:t>
      </w:r>
      <w:r w:rsidRPr="00B774FF">
        <w:rPr>
          <w:rFonts w:eastAsiaTheme="minorHAnsi"/>
          <w:bCs/>
          <w:sz w:val="26"/>
          <w:szCs w:val="26"/>
          <w:lang w:eastAsia="en-US"/>
        </w:rPr>
        <w:t xml:space="preserve">о </w:t>
      </w:r>
      <w:r w:rsidRPr="00B774FF">
        <w:rPr>
          <w:sz w:val="26"/>
          <w:szCs w:val="26"/>
        </w:rPr>
        <w:t>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(Приложение 23).».</w:t>
      </w:r>
    </w:p>
    <w:p w:rsidR="00B774FF" w:rsidRPr="00B9082B" w:rsidRDefault="00B9082B" w:rsidP="00B9082B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3 дополнить подпунктом 3.9</w:t>
      </w:r>
      <w:r w:rsidR="00B774FF" w:rsidRPr="00B9082B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3A2B67" w:rsidRDefault="00B774FF" w:rsidP="00B774FF">
      <w:pPr>
        <w:overflowPunct/>
        <w:ind w:firstLine="710"/>
        <w:jc w:val="both"/>
        <w:rPr>
          <w:rFonts w:eastAsiaTheme="minorHAnsi"/>
          <w:sz w:val="26"/>
          <w:szCs w:val="26"/>
          <w:lang w:eastAsia="en-US"/>
        </w:rPr>
      </w:pPr>
      <w:r w:rsidRPr="00B774FF">
        <w:rPr>
          <w:rFonts w:eastAsiaTheme="minorHAnsi"/>
          <w:sz w:val="26"/>
          <w:szCs w:val="26"/>
          <w:lang w:eastAsia="en-US"/>
        </w:rPr>
        <w:t>«</w:t>
      </w:r>
      <w:r w:rsidR="00B9082B">
        <w:rPr>
          <w:rFonts w:eastAsiaTheme="minorHAnsi"/>
          <w:sz w:val="26"/>
          <w:szCs w:val="26"/>
          <w:lang w:eastAsia="en-US"/>
        </w:rPr>
        <w:t>3.9</w:t>
      </w:r>
      <w:r w:rsidRPr="00B774FF">
        <w:rPr>
          <w:rFonts w:eastAsiaTheme="minorHAnsi"/>
          <w:sz w:val="26"/>
          <w:szCs w:val="26"/>
          <w:lang w:eastAsia="en-US"/>
        </w:rPr>
        <w:t>. По</w:t>
      </w:r>
      <w:r w:rsidRPr="00B774FF">
        <w:rPr>
          <w:sz w:val="26"/>
          <w:szCs w:val="26"/>
        </w:rPr>
        <w:t xml:space="preserve"> </w:t>
      </w:r>
      <w:r w:rsidRPr="00B774FF">
        <w:rPr>
          <w:rFonts w:eastAsiaTheme="minorHAnsi"/>
          <w:sz w:val="26"/>
          <w:szCs w:val="26"/>
          <w:lang w:eastAsia="en-US"/>
        </w:rPr>
        <w:t xml:space="preserve">организации и осуществлению мероприятий </w:t>
      </w:r>
      <w:proofErr w:type="spellStart"/>
      <w:r w:rsidRPr="00B774FF">
        <w:rPr>
          <w:rFonts w:eastAsiaTheme="minorHAnsi"/>
          <w:sz w:val="26"/>
          <w:szCs w:val="26"/>
          <w:lang w:eastAsia="en-US"/>
        </w:rPr>
        <w:t>межпоселенческого</w:t>
      </w:r>
      <w:proofErr w:type="spellEnd"/>
      <w:r w:rsidRPr="00B774FF">
        <w:rPr>
          <w:rFonts w:eastAsiaTheme="minorHAnsi"/>
          <w:sz w:val="26"/>
          <w:szCs w:val="26"/>
          <w:lang w:eastAsia="en-US"/>
        </w:rPr>
        <w:t xml:space="preserve"> характера по работе с детьми и молодежью (Приложение 24).».</w:t>
      </w:r>
    </w:p>
    <w:p w:rsidR="00B774FF" w:rsidRPr="00B774FF" w:rsidRDefault="00B774FF" w:rsidP="00B774FF">
      <w:pPr>
        <w:pStyle w:val="a5"/>
        <w:numPr>
          <w:ilvl w:val="1"/>
          <w:numId w:val="3"/>
        </w:numPr>
        <w:overflowPunct/>
        <w:ind w:left="-142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Порядке:</w:t>
      </w:r>
    </w:p>
    <w:p w:rsidR="00DC4A64" w:rsidRDefault="00DC4A64" w:rsidP="00B774FF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 приложении 2:</w:t>
      </w:r>
    </w:p>
    <w:p w:rsidR="00DC4A64" w:rsidRDefault="00DC4A64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одиннадцатом подпункта 2.2 цифры «71,50» заменить цифрами «75,00»;</w:t>
      </w:r>
    </w:p>
    <w:p w:rsidR="00DC4A64" w:rsidRDefault="00DC4A64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одиннадцатом подпункта 2.3 цифры «54.00» заменить цифрами «57,00»;</w:t>
      </w:r>
    </w:p>
    <w:p w:rsidR="00DC4A64" w:rsidRDefault="00DC4A64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3 цифры «14 000» заменить цифрами «14 700», цифры «3 000» заменить цифрами «3 200», цифры «2 000» заменить цифрами «2 100».</w:t>
      </w:r>
    </w:p>
    <w:p w:rsidR="00C541A7" w:rsidRDefault="00C541A7" w:rsidP="0009687A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5 приложения 4 цифру «50 000» заменить цифрой «100 000».</w:t>
      </w:r>
    </w:p>
    <w:p w:rsidR="009627EB" w:rsidRDefault="009627EB" w:rsidP="0009687A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приложении 12:</w:t>
      </w:r>
    </w:p>
    <w:p w:rsidR="009627EB" w:rsidRDefault="009627EB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пятом пункта 2 цифру «500» заменить цифрой «1000».</w:t>
      </w:r>
    </w:p>
    <w:p w:rsidR="009C4AF7" w:rsidRDefault="009C4AF7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первый пункта 3 исключить.</w:t>
      </w:r>
    </w:p>
    <w:p w:rsidR="00E777B2" w:rsidRPr="0009687A" w:rsidRDefault="000339E6" w:rsidP="0009687A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9687A">
        <w:rPr>
          <w:rFonts w:eastAsiaTheme="minorHAnsi"/>
          <w:sz w:val="26"/>
          <w:szCs w:val="26"/>
          <w:lang w:eastAsia="en-US"/>
        </w:rPr>
        <w:t>В</w:t>
      </w:r>
      <w:r w:rsidR="00E777B2" w:rsidRPr="0009687A">
        <w:rPr>
          <w:rFonts w:eastAsiaTheme="minorHAnsi"/>
          <w:sz w:val="26"/>
          <w:szCs w:val="26"/>
          <w:lang w:eastAsia="en-US"/>
        </w:rPr>
        <w:t xml:space="preserve"> абзаце восьмом пункта</w:t>
      </w:r>
      <w:r w:rsidRPr="0009687A">
        <w:rPr>
          <w:rFonts w:eastAsiaTheme="minorHAnsi"/>
          <w:sz w:val="26"/>
          <w:szCs w:val="26"/>
          <w:lang w:eastAsia="en-US"/>
        </w:rPr>
        <w:t xml:space="preserve"> 3</w:t>
      </w:r>
      <w:r w:rsidR="00E777B2" w:rsidRPr="0009687A">
        <w:rPr>
          <w:rFonts w:eastAsiaTheme="minorHAnsi"/>
          <w:sz w:val="26"/>
          <w:szCs w:val="26"/>
          <w:lang w:eastAsia="en-US"/>
        </w:rPr>
        <w:t xml:space="preserve"> цифру «500» заменить цифрой «1000».</w:t>
      </w:r>
    </w:p>
    <w:p w:rsidR="00417DC4" w:rsidRDefault="00417DC4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приложении 15:</w:t>
      </w:r>
    </w:p>
    <w:p w:rsidR="00385A29" w:rsidRPr="0009687A" w:rsidRDefault="00417DC4" w:rsidP="0009687A">
      <w:pPr>
        <w:pStyle w:val="a5"/>
        <w:numPr>
          <w:ilvl w:val="3"/>
          <w:numId w:val="3"/>
        </w:numPr>
        <w:overflowPunct/>
        <w:ind w:left="-142" w:firstLine="851"/>
        <w:jc w:val="both"/>
        <w:rPr>
          <w:rFonts w:eastAsiaTheme="minorHAnsi"/>
          <w:sz w:val="26"/>
          <w:szCs w:val="26"/>
          <w:lang w:eastAsia="en-US"/>
        </w:rPr>
      </w:pPr>
      <w:r w:rsidRPr="0009687A">
        <w:rPr>
          <w:rFonts w:eastAsiaTheme="minorHAnsi"/>
          <w:sz w:val="26"/>
          <w:szCs w:val="26"/>
          <w:lang w:eastAsia="en-US"/>
        </w:rPr>
        <w:t>В подпункте 4.1 цифру «1 074,0» заменить цифрой «2 395,41», цифру «324,6» заменить цифрой «384,89»;</w:t>
      </w:r>
    </w:p>
    <w:p w:rsidR="00417DC4" w:rsidRPr="00FF40AB" w:rsidRDefault="00417DC4" w:rsidP="0009687A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подпункте 4.2.1 цифру «1 928,9» заменить цифрой «4 343,3», цифру «324,6» заменить цифр</w:t>
      </w:r>
      <w:r w:rsidR="007619ED">
        <w:rPr>
          <w:rFonts w:eastAsiaTheme="minorHAnsi"/>
          <w:sz w:val="26"/>
          <w:szCs w:val="26"/>
          <w:lang w:eastAsia="en-US"/>
        </w:rPr>
        <w:t>ой «384,89», слова «муниципального района «Заполярный район» от 09.12.2021 № 280п; от 08.09.2022 № 209п» заменить словами «</w:t>
      </w:r>
      <w:r w:rsidR="007619ED" w:rsidRPr="00FF40AB">
        <w:rPr>
          <w:rFonts w:eastAsiaTheme="minorHAnsi"/>
          <w:sz w:val="26"/>
          <w:szCs w:val="26"/>
          <w:lang w:eastAsia="en-US"/>
        </w:rPr>
        <w:t>Заполярного района».</w:t>
      </w:r>
    </w:p>
    <w:p w:rsidR="00FF40AB" w:rsidRPr="00FF40AB" w:rsidRDefault="00417DC4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F40AB">
        <w:rPr>
          <w:rFonts w:eastAsiaTheme="minorHAnsi"/>
          <w:sz w:val="26"/>
          <w:szCs w:val="26"/>
          <w:lang w:eastAsia="en-US"/>
        </w:rPr>
        <w:t xml:space="preserve">Пункт 3 приложения 20 </w:t>
      </w:r>
      <w:r w:rsidR="00A343A4" w:rsidRPr="00FF40AB">
        <w:rPr>
          <w:rFonts w:eastAsiaTheme="minorHAnsi"/>
          <w:sz w:val="26"/>
          <w:szCs w:val="26"/>
          <w:lang w:eastAsia="en-US"/>
        </w:rPr>
        <w:t xml:space="preserve">изложить в </w:t>
      </w:r>
      <w:r w:rsidR="00FF40AB" w:rsidRPr="00FF40AB">
        <w:rPr>
          <w:rFonts w:eastAsiaTheme="minorHAnsi"/>
          <w:sz w:val="26"/>
          <w:szCs w:val="26"/>
          <w:lang w:eastAsia="en-US"/>
        </w:rPr>
        <w:t>следующей редакции:</w:t>
      </w:r>
    </w:p>
    <w:p w:rsidR="00417DC4" w:rsidRPr="00FF40AB" w:rsidRDefault="00417DC4" w:rsidP="00FF40AB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F40AB">
        <w:rPr>
          <w:rFonts w:eastAsiaTheme="minorHAnsi"/>
          <w:sz w:val="26"/>
          <w:szCs w:val="26"/>
          <w:lang w:eastAsia="en-US"/>
        </w:rPr>
        <w:t>«</w:t>
      </w:r>
      <w:r w:rsidR="00FF40AB" w:rsidRPr="00FF40AB">
        <w:rPr>
          <w:rFonts w:eastAsiaTheme="minorHAnsi"/>
          <w:sz w:val="26"/>
          <w:szCs w:val="26"/>
          <w:lang w:eastAsia="en-US"/>
        </w:rPr>
        <w:t xml:space="preserve">3. </w:t>
      </w:r>
      <w:r w:rsidR="00FF40AB" w:rsidRPr="00FF40AB">
        <w:rPr>
          <w:sz w:val="26"/>
          <w:szCs w:val="26"/>
          <w:shd w:val="clear" w:color="auto" w:fill="FFFFFF"/>
        </w:rPr>
        <w:t>Объем нераспределенного резерва на очередной финансовый год и плановый период определяется исходя из финансовой возможности районного бюджета на реализацию мероприятий по обеспечению теплоснабжения населения, но не более 100 000 тыс. руб. ежегодно, на реализацию мероприятий по организации водоотведения в сельских поселения</w:t>
      </w:r>
      <w:r w:rsidR="00FF40AB">
        <w:rPr>
          <w:sz w:val="26"/>
          <w:szCs w:val="26"/>
          <w:shd w:val="clear" w:color="auto" w:fill="FFFFFF"/>
        </w:rPr>
        <w:t>х Заполярного района не более 100</w:t>
      </w:r>
      <w:r w:rsidR="00FF40AB" w:rsidRPr="00FF40AB">
        <w:rPr>
          <w:sz w:val="26"/>
          <w:szCs w:val="26"/>
          <w:shd w:val="clear" w:color="auto" w:fill="FFFFFF"/>
        </w:rPr>
        <w:t> 000 тыс. руб. ежегодно, на реализацию мероприятий по организации водоснабжения в сельских поселения</w:t>
      </w:r>
      <w:r w:rsidR="00FF40AB">
        <w:rPr>
          <w:sz w:val="26"/>
          <w:szCs w:val="26"/>
          <w:shd w:val="clear" w:color="auto" w:fill="FFFFFF"/>
        </w:rPr>
        <w:t>х Заполярного района не более 100</w:t>
      </w:r>
      <w:r w:rsidR="00FF40AB" w:rsidRPr="00FF40AB">
        <w:rPr>
          <w:sz w:val="26"/>
          <w:szCs w:val="26"/>
          <w:shd w:val="clear" w:color="auto" w:fill="FFFFFF"/>
        </w:rPr>
        <w:t> 000 тыс. руб. ежегодно</w:t>
      </w:r>
      <w:r w:rsidRPr="00FF40AB">
        <w:rPr>
          <w:rFonts w:eastAsiaTheme="minorHAnsi"/>
          <w:sz w:val="26"/>
          <w:szCs w:val="26"/>
          <w:lang w:eastAsia="en-US"/>
        </w:rPr>
        <w:t>, на реализацию мероприятий по организации электроснабжения</w:t>
      </w:r>
      <w:r w:rsidR="00CD0715" w:rsidRPr="00FF40AB">
        <w:rPr>
          <w:rFonts w:eastAsiaTheme="minorHAnsi"/>
          <w:sz w:val="26"/>
          <w:szCs w:val="26"/>
          <w:lang w:eastAsia="en-US"/>
        </w:rPr>
        <w:t xml:space="preserve"> в сельских поселения</w:t>
      </w:r>
      <w:r w:rsidR="00FF40AB">
        <w:rPr>
          <w:rFonts w:eastAsiaTheme="minorHAnsi"/>
          <w:sz w:val="26"/>
          <w:szCs w:val="26"/>
          <w:lang w:eastAsia="en-US"/>
        </w:rPr>
        <w:t>х Заполярного района не более 100</w:t>
      </w:r>
      <w:r w:rsidR="00CD0715" w:rsidRPr="00FF40AB">
        <w:rPr>
          <w:rFonts w:eastAsiaTheme="minorHAnsi"/>
          <w:sz w:val="26"/>
          <w:szCs w:val="26"/>
          <w:lang w:eastAsia="en-US"/>
        </w:rPr>
        <w:t> 000 тыс. руб. ежегодно.».</w:t>
      </w:r>
    </w:p>
    <w:p w:rsidR="00CD0715" w:rsidRPr="00FF40AB" w:rsidRDefault="00CD0715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F40AB">
        <w:rPr>
          <w:rFonts w:eastAsiaTheme="minorHAnsi"/>
          <w:sz w:val="26"/>
          <w:szCs w:val="26"/>
          <w:lang w:eastAsia="en-US"/>
        </w:rPr>
        <w:t>Дополнить приложением 22 (прилагается).</w:t>
      </w:r>
    </w:p>
    <w:p w:rsidR="00385A29" w:rsidRPr="00F96316" w:rsidRDefault="00CD0715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F40AB">
        <w:rPr>
          <w:rFonts w:eastAsiaTheme="minorHAnsi"/>
          <w:sz w:val="26"/>
          <w:szCs w:val="26"/>
          <w:lang w:eastAsia="en-US"/>
        </w:rPr>
        <w:t xml:space="preserve">Дополнить </w:t>
      </w:r>
      <w:r w:rsidRPr="00F96316">
        <w:rPr>
          <w:rFonts w:eastAsiaTheme="minorHAnsi"/>
          <w:sz w:val="26"/>
          <w:szCs w:val="26"/>
          <w:lang w:eastAsia="en-US"/>
        </w:rPr>
        <w:t>приложением 23 (прилагается).</w:t>
      </w:r>
    </w:p>
    <w:p w:rsidR="00CA548B" w:rsidRDefault="00CA548B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96316">
        <w:rPr>
          <w:rFonts w:eastAsiaTheme="minorHAnsi"/>
          <w:sz w:val="26"/>
          <w:szCs w:val="26"/>
          <w:lang w:eastAsia="en-US"/>
        </w:rPr>
        <w:t>Дополнить приложением 24 (прилагается).</w:t>
      </w:r>
    </w:p>
    <w:p w:rsidR="003B3097" w:rsidRPr="00F96316" w:rsidRDefault="003B3097" w:rsidP="003B3097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Настоящее постановление </w:t>
      </w:r>
      <w:r w:rsidRPr="00F96316">
        <w:rPr>
          <w:sz w:val="26"/>
          <w:szCs w:val="26"/>
        </w:rPr>
        <w:t xml:space="preserve">применяется </w:t>
      </w:r>
      <w:r>
        <w:rPr>
          <w:sz w:val="26"/>
          <w:szCs w:val="26"/>
        </w:rPr>
        <w:t>для целей</w:t>
      </w:r>
      <w:r w:rsidRPr="00F96316">
        <w:rPr>
          <w:sz w:val="26"/>
          <w:szCs w:val="26"/>
        </w:rPr>
        <w:t xml:space="preserve"> составлени</w:t>
      </w:r>
      <w:r>
        <w:rPr>
          <w:sz w:val="26"/>
          <w:szCs w:val="26"/>
        </w:rPr>
        <w:t>я</w:t>
      </w:r>
      <w:r w:rsidRPr="00F96316">
        <w:rPr>
          <w:sz w:val="26"/>
          <w:szCs w:val="26"/>
        </w:rPr>
        <w:t xml:space="preserve"> </w:t>
      </w:r>
      <w:r>
        <w:rPr>
          <w:sz w:val="26"/>
          <w:szCs w:val="26"/>
        </w:rPr>
        <w:t>бюджета Заполярного района</w:t>
      </w:r>
      <w:r w:rsidR="00DC4A64">
        <w:rPr>
          <w:sz w:val="26"/>
          <w:szCs w:val="26"/>
        </w:rPr>
        <w:t xml:space="preserve"> на 2025 год</w:t>
      </w:r>
      <w:r w:rsidRPr="00F96316">
        <w:rPr>
          <w:sz w:val="26"/>
          <w:szCs w:val="26"/>
        </w:rPr>
        <w:t xml:space="preserve"> и на плановый </w:t>
      </w:r>
      <w:r w:rsidR="00DC4A64">
        <w:rPr>
          <w:sz w:val="26"/>
          <w:szCs w:val="26"/>
        </w:rPr>
        <w:t>период 2026 - 2027 годов.</w:t>
      </w:r>
    </w:p>
    <w:p w:rsidR="003A5409" w:rsidRPr="003A5409" w:rsidRDefault="003B3097" w:rsidP="007619ED">
      <w:pPr>
        <w:pStyle w:val="a5"/>
        <w:numPr>
          <w:ilvl w:val="0"/>
          <w:numId w:val="3"/>
        </w:numPr>
        <w:overflowPunct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Отделу делопроизводства и документооборота (Пищ О.В.) направить настоящее постановление главам городского и сельского поселений Заполярного района Ненецкого автономного округа.</w:t>
      </w:r>
    </w:p>
    <w:p w:rsidR="001F7D90" w:rsidRPr="003A5409" w:rsidRDefault="00CD0715" w:rsidP="007619ED">
      <w:pPr>
        <w:pStyle w:val="a5"/>
        <w:numPr>
          <w:ilvl w:val="0"/>
          <w:numId w:val="3"/>
        </w:numPr>
        <w:overflowPunct/>
        <w:ind w:left="0" w:firstLine="709"/>
        <w:jc w:val="both"/>
        <w:rPr>
          <w:sz w:val="26"/>
          <w:szCs w:val="26"/>
        </w:rPr>
      </w:pPr>
      <w:r w:rsidRPr="00F96316">
        <w:rPr>
          <w:rFonts w:eastAsiaTheme="minorHAnsi"/>
          <w:sz w:val="26"/>
          <w:szCs w:val="26"/>
          <w:lang w:eastAsia="en-US"/>
        </w:rPr>
        <w:t>Н</w:t>
      </w:r>
      <w:r w:rsidR="00B3328A" w:rsidRPr="00F96316">
        <w:rPr>
          <w:rFonts w:eastAsiaTheme="minorHAnsi"/>
          <w:sz w:val="26"/>
          <w:szCs w:val="26"/>
          <w:lang w:eastAsia="en-US"/>
        </w:rPr>
        <w:t>астояще</w:t>
      </w:r>
      <w:r w:rsidR="007619ED" w:rsidRPr="00F96316">
        <w:rPr>
          <w:rFonts w:eastAsiaTheme="minorHAnsi"/>
          <w:sz w:val="26"/>
          <w:szCs w:val="26"/>
          <w:lang w:eastAsia="en-US"/>
        </w:rPr>
        <w:t xml:space="preserve">е постановление вступает в силу </w:t>
      </w:r>
      <w:r w:rsidR="003A5409">
        <w:rPr>
          <w:rFonts w:eastAsiaTheme="minorHAnsi"/>
          <w:sz w:val="26"/>
          <w:szCs w:val="26"/>
          <w:lang w:eastAsia="en-US"/>
        </w:rPr>
        <w:t>со дня его принятия</w:t>
      </w:r>
      <w:r w:rsidR="007619ED" w:rsidRPr="00F96316">
        <w:rPr>
          <w:rFonts w:eastAsiaTheme="minorHAnsi"/>
          <w:sz w:val="26"/>
          <w:szCs w:val="26"/>
          <w:lang w:eastAsia="en-US"/>
        </w:rPr>
        <w:t xml:space="preserve"> и</w:t>
      </w:r>
      <w:r w:rsidR="00875AB4" w:rsidRPr="00F96316">
        <w:rPr>
          <w:rFonts w:eastAsiaTheme="minorHAnsi"/>
          <w:sz w:val="26"/>
          <w:szCs w:val="26"/>
          <w:lang w:eastAsia="en-US"/>
        </w:rPr>
        <w:t xml:space="preserve"> </w:t>
      </w:r>
      <w:r w:rsidR="00816859" w:rsidRPr="00F96316">
        <w:rPr>
          <w:rFonts w:eastAsiaTheme="minorHAnsi"/>
          <w:sz w:val="26"/>
          <w:szCs w:val="26"/>
          <w:lang w:eastAsia="en-US"/>
        </w:rPr>
        <w:t>подлежит официальному опубликованию.</w:t>
      </w:r>
    </w:p>
    <w:p w:rsidR="00CA548B" w:rsidRDefault="00CA548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A5409" w:rsidRDefault="003A540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A5409" w:rsidRPr="00F96316" w:rsidRDefault="003A540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B06FF" w:rsidRPr="00F96316" w:rsidRDefault="00385A2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F96316">
        <w:rPr>
          <w:rFonts w:ascii="Times New Roman" w:hAnsi="Times New Roman" w:cs="Times New Roman"/>
          <w:b w:val="0"/>
          <w:sz w:val="26"/>
          <w:szCs w:val="26"/>
        </w:rPr>
        <w:t>Врио</w:t>
      </w:r>
      <w:proofErr w:type="spellEnd"/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главы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6316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 w:rsidRPr="00F9631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3D1085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06234C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97530C" w:rsidRDefault="0097530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7530C" w:rsidRDefault="0097530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7530C" w:rsidRDefault="0097530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7530C" w:rsidRDefault="0097530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97530C" w:rsidRPr="00C730E7" w:rsidTr="00120D5F">
        <w:trPr>
          <w:trHeight w:val="1197"/>
        </w:trPr>
        <w:tc>
          <w:tcPr>
            <w:tcW w:w="5529" w:type="dxa"/>
          </w:tcPr>
          <w:p w:rsidR="0097530C" w:rsidRPr="00C730E7" w:rsidRDefault="0097530C" w:rsidP="00E82D19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97530C" w:rsidRPr="00C730E7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 w:rsidR="00803087">
              <w:rPr>
                <w:sz w:val="24"/>
                <w:szCs w:val="24"/>
              </w:rPr>
              <w:t>1</w:t>
            </w:r>
          </w:p>
          <w:p w:rsidR="0097530C" w:rsidRPr="00C730E7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постановлению </w:t>
            </w: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97530C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0849D5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.11.2024 № </w:t>
            </w:r>
            <w:r w:rsidR="000849D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п</w:t>
            </w:r>
          </w:p>
          <w:p w:rsidR="0097530C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120D5F" w:rsidRDefault="00120D5F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97530C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«Приложение 22</w:t>
            </w:r>
          </w:p>
          <w:p w:rsidR="0097530C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 Заполярного района от 12.01.2022 № 2п</w:t>
            </w:r>
          </w:p>
          <w:p w:rsidR="0097530C" w:rsidRDefault="0097530C" w:rsidP="00120D5F">
            <w:pPr>
              <w:pStyle w:val="ConsPlusNormal"/>
              <w:ind w:right="732"/>
              <w:outlineLvl w:val="0"/>
              <w:rPr>
                <w:sz w:val="24"/>
                <w:szCs w:val="24"/>
              </w:rPr>
            </w:pPr>
          </w:p>
          <w:p w:rsidR="0097530C" w:rsidRPr="00C730E7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</w:tc>
      </w:tr>
    </w:tbl>
    <w:p w:rsidR="00133565" w:rsidRDefault="00120D5F" w:rsidP="00CA548B">
      <w:pPr>
        <w:overflowPunct/>
        <w:jc w:val="center"/>
        <w:rPr>
          <w:b/>
          <w:szCs w:val="24"/>
        </w:rPr>
      </w:pPr>
      <w:r w:rsidRPr="00506058">
        <w:rPr>
          <w:b/>
          <w:szCs w:val="24"/>
        </w:rPr>
        <w:t xml:space="preserve">Методика расчета объема иных межбюджетных трансфертов </w:t>
      </w:r>
      <w:r w:rsidR="00506058" w:rsidRPr="00506058">
        <w:rPr>
          <w:b/>
          <w:szCs w:val="24"/>
        </w:rPr>
        <w:t>в целях софинан</w:t>
      </w:r>
      <w:r w:rsidR="00506058">
        <w:rPr>
          <w:b/>
          <w:szCs w:val="24"/>
        </w:rPr>
        <w:t xml:space="preserve">сирования расходных обязательств, возникающих при исполнении администрациями поселений Заполярного района полномочий </w:t>
      </w:r>
    </w:p>
    <w:p w:rsidR="00506058" w:rsidRPr="00506058" w:rsidRDefault="00133565" w:rsidP="00CA548B">
      <w:pPr>
        <w:overflowPunct/>
        <w:jc w:val="center"/>
        <w:rPr>
          <w:b/>
          <w:szCs w:val="24"/>
        </w:rPr>
      </w:pPr>
      <w:r>
        <w:rPr>
          <w:b/>
          <w:szCs w:val="24"/>
        </w:rPr>
        <w:t>по созданию условий для организации досуга и обеспечения жителей поселения услугами организаций культуры</w:t>
      </w:r>
    </w:p>
    <w:p w:rsidR="00506058" w:rsidRPr="00506058" w:rsidRDefault="00506058" w:rsidP="00CA548B">
      <w:pPr>
        <w:overflowPunct/>
        <w:jc w:val="center"/>
        <w:rPr>
          <w:b/>
          <w:szCs w:val="24"/>
        </w:rPr>
      </w:pPr>
    </w:p>
    <w:p w:rsidR="001E45AE" w:rsidRDefault="001E45AE" w:rsidP="007B2B2A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bCs/>
          <w:szCs w:val="24"/>
          <w:lang w:eastAsia="en-US"/>
        </w:rPr>
      </w:pPr>
      <w:r w:rsidRPr="001E45AE">
        <w:rPr>
          <w:rFonts w:eastAsiaTheme="minorHAnsi"/>
          <w:bCs/>
          <w:szCs w:val="24"/>
          <w:lang w:eastAsia="en-US"/>
        </w:rPr>
        <w:t xml:space="preserve">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софинансирования расходных обязательств, возникающих при исполнении администрациями поселений Заполярного района полномочий по </w:t>
      </w:r>
      <w:r>
        <w:rPr>
          <w:rFonts w:eastAsiaTheme="minorHAnsi"/>
          <w:bCs/>
          <w:szCs w:val="24"/>
          <w:lang w:eastAsia="en-US"/>
        </w:rPr>
        <w:t>созданию условий для организации досуга и обеспечения жителей поселения услугами организаций культуры</w:t>
      </w:r>
      <w:r w:rsidRPr="001E45AE">
        <w:rPr>
          <w:rFonts w:eastAsiaTheme="minorHAnsi"/>
          <w:bCs/>
          <w:szCs w:val="24"/>
          <w:lang w:eastAsia="en-US"/>
        </w:rPr>
        <w:t xml:space="preserve"> (</w:t>
      </w:r>
      <w:r w:rsidR="002F1D8B">
        <w:rPr>
          <w:rFonts w:eastAsiaTheme="minorHAnsi"/>
          <w:bCs/>
          <w:szCs w:val="24"/>
          <w:lang w:eastAsia="en-US"/>
        </w:rPr>
        <w:t>далее - межбюджетный трансферт), в том числе, но не ограничиваясь:</w:t>
      </w:r>
    </w:p>
    <w:p w:rsidR="002F1D8B" w:rsidRDefault="002F1D8B" w:rsidP="002F1D8B">
      <w:pPr>
        <w:pStyle w:val="a5"/>
        <w:overflowPunct/>
        <w:ind w:left="709"/>
        <w:jc w:val="both"/>
        <w:rPr>
          <w:rFonts w:eastAsiaTheme="minorHAnsi"/>
          <w:bCs/>
          <w:szCs w:val="24"/>
          <w:lang w:eastAsia="en-US"/>
        </w:rPr>
      </w:pPr>
      <w:r>
        <w:rPr>
          <w:rFonts w:eastAsiaTheme="minorHAnsi"/>
          <w:bCs/>
          <w:szCs w:val="24"/>
          <w:lang w:eastAsia="en-US"/>
        </w:rPr>
        <w:t>- о</w:t>
      </w:r>
      <w:r w:rsidRPr="002F1D8B">
        <w:rPr>
          <w:rFonts w:eastAsiaTheme="minorHAnsi"/>
          <w:bCs/>
          <w:szCs w:val="24"/>
          <w:lang w:eastAsia="en-US"/>
        </w:rPr>
        <w:t>рганизация культурно-досуговой деятельности населения</w:t>
      </w:r>
      <w:r>
        <w:rPr>
          <w:rFonts w:eastAsiaTheme="minorHAnsi"/>
          <w:bCs/>
          <w:szCs w:val="24"/>
          <w:lang w:eastAsia="en-US"/>
        </w:rPr>
        <w:t>.</w:t>
      </w:r>
    </w:p>
    <w:p w:rsidR="007B2B2A" w:rsidRDefault="007B2B2A" w:rsidP="00EA33AD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Расчет планируемого размера межбюджетного трансферта производится </w:t>
      </w:r>
      <w:r>
        <w:rPr>
          <w:rFonts w:eastAsiaTheme="minorHAnsi"/>
          <w:szCs w:val="24"/>
          <w:lang w:eastAsia="en-US"/>
        </w:rPr>
        <w:t>управлением экономики и прогнозирования и отдел</w:t>
      </w:r>
      <w:r w:rsidR="00E21951">
        <w:rPr>
          <w:rFonts w:eastAsiaTheme="minorHAnsi"/>
          <w:szCs w:val="24"/>
          <w:lang w:eastAsia="en-US"/>
        </w:rPr>
        <w:t>ом</w:t>
      </w:r>
      <w:r>
        <w:rPr>
          <w:rFonts w:eastAsiaTheme="minorHAnsi"/>
          <w:szCs w:val="24"/>
          <w:lang w:eastAsia="en-US"/>
        </w:rPr>
        <w:t xml:space="preserve"> культуры, спорта и молодежной политики</w:t>
      </w:r>
      <w:r w:rsidR="00EA33AD">
        <w:rPr>
          <w:rFonts w:eastAsiaTheme="minorHAnsi"/>
          <w:szCs w:val="24"/>
          <w:lang w:eastAsia="en-US"/>
        </w:rPr>
        <w:t xml:space="preserve"> н</w:t>
      </w:r>
      <w:r w:rsidRPr="00EA33AD">
        <w:rPr>
          <w:rFonts w:eastAsiaTheme="minorHAnsi"/>
          <w:szCs w:val="24"/>
          <w:lang w:eastAsia="en-US"/>
        </w:rPr>
        <w:t xml:space="preserve">а очередной финансовый год </w:t>
      </w:r>
      <w:r w:rsidR="000C0441" w:rsidRPr="00EA33AD">
        <w:rPr>
          <w:rFonts w:eastAsiaTheme="minorHAnsi"/>
          <w:szCs w:val="24"/>
          <w:lang w:eastAsia="en-US"/>
        </w:rPr>
        <w:t>на основании коммерческих предложений потенциальных поставщиков (подрядчиков, исполнителей).</w:t>
      </w:r>
    </w:p>
    <w:p w:rsidR="00C541A7" w:rsidRPr="000C0441" w:rsidRDefault="00C541A7" w:rsidP="00C541A7">
      <w:pPr>
        <w:pStyle w:val="a5"/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2.1. </w:t>
      </w:r>
      <w:r w:rsidRPr="007B2B2A">
        <w:rPr>
          <w:rFonts w:eastAsiaTheme="minorHAnsi"/>
          <w:szCs w:val="24"/>
          <w:lang w:eastAsia="en-US"/>
        </w:rPr>
        <w:t xml:space="preserve">На очередной финансовый год </w:t>
      </w:r>
      <w:r>
        <w:rPr>
          <w:rFonts w:eastAsiaTheme="minorHAnsi"/>
          <w:szCs w:val="24"/>
          <w:lang w:eastAsia="en-US"/>
        </w:rPr>
        <w:t>расчет размера межбюджетного трансферта производится на основании коммерческих предложений потенциальных поставщиков (подрядчиков, исполнителей)</w:t>
      </w:r>
      <w:r w:rsidR="009C4AF7">
        <w:rPr>
          <w:rFonts w:eastAsiaTheme="minorHAnsi"/>
          <w:szCs w:val="24"/>
          <w:lang w:eastAsia="en-US"/>
        </w:rPr>
        <w:t xml:space="preserve"> и утвержденных тарифов на услуги (работы)</w:t>
      </w:r>
      <w:r>
        <w:rPr>
          <w:rFonts w:eastAsiaTheme="minorHAnsi"/>
          <w:szCs w:val="24"/>
          <w:lang w:eastAsia="en-US"/>
        </w:rPr>
        <w:t>.</w:t>
      </w:r>
    </w:p>
    <w:p w:rsidR="00C541A7" w:rsidRPr="00F96316" w:rsidRDefault="00F96316" w:rsidP="00F96316">
      <w:pPr>
        <w:overflowPunct/>
        <w:ind w:left="720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2.2.</w:t>
      </w:r>
      <w:r w:rsidR="00C541A7" w:rsidRPr="00F96316">
        <w:rPr>
          <w:rFonts w:eastAsiaTheme="minorHAnsi"/>
          <w:szCs w:val="24"/>
          <w:lang w:eastAsia="en-US"/>
        </w:rPr>
        <w:t xml:space="preserve"> На плановый период по формуле:</w:t>
      </w:r>
    </w:p>
    <w:p w:rsidR="00C541A7" w:rsidRPr="007B2B2A" w:rsidRDefault="00C541A7" w:rsidP="00C541A7">
      <w:pPr>
        <w:pStyle w:val="a5"/>
        <w:overflowPunct/>
        <w:ind w:firstLine="709"/>
        <w:jc w:val="both"/>
        <w:rPr>
          <w:rFonts w:eastAsiaTheme="minorHAnsi"/>
          <w:szCs w:val="24"/>
          <w:lang w:eastAsia="en-US"/>
        </w:rPr>
      </w:pPr>
    </w:p>
    <w:p w:rsidR="00C541A7" w:rsidRPr="007B2B2A" w:rsidRDefault="00C541A7" w:rsidP="00C541A7">
      <w:pPr>
        <w:pStyle w:val="a5"/>
        <w:overflowPunct/>
        <w:ind w:left="0"/>
        <w:jc w:val="center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МТ1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 xml:space="preserve">. = </w:t>
      </w:r>
      <w:proofErr w:type="spellStart"/>
      <w:r w:rsidRPr="007B2B2A">
        <w:rPr>
          <w:rFonts w:eastAsiaTheme="minorHAnsi"/>
          <w:szCs w:val="24"/>
          <w:lang w:eastAsia="en-US"/>
        </w:rPr>
        <w:t>МТоч.г</w:t>
      </w:r>
      <w:proofErr w:type="spellEnd"/>
      <w:r w:rsidRPr="007B2B2A">
        <w:rPr>
          <w:rFonts w:eastAsiaTheme="minorHAnsi"/>
          <w:szCs w:val="24"/>
          <w:lang w:eastAsia="en-US"/>
        </w:rPr>
        <w:t>. x ИПЦ,</w:t>
      </w:r>
    </w:p>
    <w:p w:rsidR="00C541A7" w:rsidRPr="007B2B2A" w:rsidRDefault="00C541A7" w:rsidP="00C541A7">
      <w:pPr>
        <w:pStyle w:val="a5"/>
        <w:overflowPunct/>
        <w:ind w:left="0"/>
        <w:jc w:val="center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МТ2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 xml:space="preserve">. = МТ1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>. x ИПЦ, где:</w:t>
      </w:r>
    </w:p>
    <w:p w:rsidR="00C541A7" w:rsidRPr="007B2B2A" w:rsidRDefault="00C541A7" w:rsidP="00C541A7">
      <w:pPr>
        <w:pStyle w:val="a5"/>
        <w:overflowPunct/>
        <w:ind w:left="0"/>
        <w:jc w:val="center"/>
        <w:rPr>
          <w:rFonts w:eastAsiaTheme="minorHAnsi"/>
          <w:szCs w:val="24"/>
          <w:lang w:eastAsia="en-US"/>
        </w:rPr>
      </w:pPr>
    </w:p>
    <w:p w:rsidR="00C541A7" w:rsidRPr="007B2B2A" w:rsidRDefault="00C541A7" w:rsidP="00C541A7">
      <w:pPr>
        <w:pStyle w:val="a5"/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proofErr w:type="spellStart"/>
      <w:r w:rsidRPr="007B2B2A">
        <w:rPr>
          <w:rFonts w:eastAsiaTheme="minorHAnsi"/>
          <w:szCs w:val="24"/>
          <w:lang w:eastAsia="en-US"/>
        </w:rPr>
        <w:t>МТоч.г</w:t>
      </w:r>
      <w:proofErr w:type="spellEnd"/>
      <w:r w:rsidRPr="007B2B2A">
        <w:rPr>
          <w:rFonts w:eastAsiaTheme="minorHAnsi"/>
          <w:szCs w:val="24"/>
          <w:lang w:eastAsia="en-US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C541A7" w:rsidRPr="007B2B2A" w:rsidRDefault="00C541A7" w:rsidP="00C541A7">
      <w:pPr>
        <w:pStyle w:val="a5"/>
        <w:overflowPunct/>
        <w:spacing w:before="240"/>
        <w:ind w:left="0" w:firstLine="709"/>
        <w:jc w:val="both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МТ1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C541A7" w:rsidRPr="007B2B2A" w:rsidRDefault="00C541A7" w:rsidP="00C541A7">
      <w:pPr>
        <w:pStyle w:val="a5"/>
        <w:overflowPunct/>
        <w:spacing w:before="240"/>
        <w:ind w:left="0" w:firstLine="709"/>
        <w:jc w:val="both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МТ2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C541A7" w:rsidRPr="00F96316" w:rsidRDefault="00C541A7" w:rsidP="00F96316">
      <w:pPr>
        <w:pStyle w:val="a5"/>
        <w:overflowPunct/>
        <w:ind w:left="709"/>
        <w:jc w:val="both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>ИПЦ - индекс потребительских цен.</w:t>
      </w:r>
    </w:p>
    <w:p w:rsidR="000C0441" w:rsidRDefault="000C0441" w:rsidP="000C0441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0C0441">
        <w:rPr>
          <w:rFonts w:eastAsiaTheme="minorHAnsi"/>
          <w:szCs w:val="24"/>
          <w:lang w:eastAsia="en-US"/>
        </w:rPr>
        <w:t xml:space="preserve">Перечень мероприятий по </w:t>
      </w:r>
      <w:r>
        <w:rPr>
          <w:rFonts w:eastAsiaTheme="minorHAnsi"/>
          <w:bCs/>
          <w:szCs w:val="24"/>
          <w:lang w:eastAsia="en-US"/>
        </w:rPr>
        <w:t>созданию условий для организации досуга и обеспечения жителей поселения услугами организаций культуры</w:t>
      </w:r>
      <w:r w:rsidRPr="000C0441">
        <w:rPr>
          <w:rFonts w:eastAsiaTheme="minorHAnsi"/>
          <w:szCs w:val="24"/>
          <w:lang w:eastAsia="en-US"/>
        </w:rPr>
        <w:t xml:space="preserve">, на которые предоставляется межбюджетный трансферт, </w:t>
      </w:r>
      <w:r w:rsidR="00E87781">
        <w:rPr>
          <w:rFonts w:eastAsiaTheme="minorHAnsi"/>
          <w:szCs w:val="24"/>
          <w:lang w:eastAsia="en-US"/>
        </w:rPr>
        <w:t xml:space="preserve">может </w:t>
      </w:r>
      <w:r w:rsidRPr="000C0441">
        <w:rPr>
          <w:rFonts w:eastAsiaTheme="minorHAnsi"/>
          <w:szCs w:val="24"/>
          <w:lang w:eastAsia="en-US"/>
        </w:rPr>
        <w:t>фи</w:t>
      </w:r>
      <w:r w:rsidR="00E87781">
        <w:rPr>
          <w:rFonts w:eastAsiaTheme="minorHAnsi"/>
          <w:szCs w:val="24"/>
          <w:lang w:eastAsia="en-US"/>
        </w:rPr>
        <w:t>ксироваться</w:t>
      </w:r>
      <w:r w:rsidRPr="000C0441">
        <w:rPr>
          <w:rFonts w:eastAsiaTheme="minorHAnsi"/>
          <w:szCs w:val="24"/>
          <w:lang w:eastAsia="en-US"/>
        </w:rPr>
        <w:t xml:space="preserve"> сторонами в соглашении.</w:t>
      </w:r>
    </w:p>
    <w:p w:rsidR="00C04D52" w:rsidRPr="000C0441" w:rsidRDefault="00C04D52" w:rsidP="00C04D52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C04D52">
        <w:rPr>
          <w:rFonts w:eastAsiaTheme="minorHAnsi"/>
          <w:szCs w:val="24"/>
          <w:lang w:eastAsia="en-US"/>
        </w:rPr>
        <w:t>Объем межбюджетного трансферта может быть пересмотрен на основании обращения главы поселения Заполярного района с предоставлением обоснования необходимости изменения размера межбюджетного трансферта</w:t>
      </w:r>
      <w:r w:rsidR="009C4AF7">
        <w:rPr>
          <w:rFonts w:eastAsiaTheme="minorHAnsi"/>
          <w:szCs w:val="24"/>
          <w:lang w:eastAsia="en-US"/>
        </w:rPr>
        <w:t>, а также поручений руководства Администрации Заполярного района</w:t>
      </w:r>
      <w:r w:rsidRPr="00C04D52">
        <w:rPr>
          <w:rFonts w:eastAsiaTheme="minorHAnsi"/>
          <w:szCs w:val="24"/>
          <w:lang w:eastAsia="en-US"/>
        </w:rPr>
        <w:t>.</w:t>
      </w:r>
    </w:p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077F2C" w:rsidRPr="00C730E7" w:rsidTr="00E82D19">
        <w:trPr>
          <w:trHeight w:val="1197"/>
        </w:trPr>
        <w:tc>
          <w:tcPr>
            <w:tcW w:w="5529" w:type="dxa"/>
          </w:tcPr>
          <w:p w:rsidR="00077F2C" w:rsidRPr="00C730E7" w:rsidRDefault="00077F2C" w:rsidP="00E82D19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3827" w:type="dxa"/>
          </w:tcPr>
          <w:p w:rsidR="00077F2C" w:rsidRPr="00C730E7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 w:rsidR="00803087">
              <w:rPr>
                <w:sz w:val="24"/>
                <w:szCs w:val="24"/>
              </w:rPr>
              <w:t>2</w:t>
            </w:r>
          </w:p>
          <w:p w:rsidR="00077F2C" w:rsidRPr="00C730E7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постановлению </w:t>
            </w: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0849D5">
              <w:rPr>
                <w:sz w:val="24"/>
                <w:szCs w:val="24"/>
              </w:rPr>
              <w:t>00.00</w:t>
            </w:r>
            <w:r>
              <w:rPr>
                <w:sz w:val="24"/>
                <w:szCs w:val="24"/>
              </w:rPr>
              <w:t xml:space="preserve">.2024 № </w:t>
            </w:r>
            <w:r w:rsidR="000849D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п</w:t>
            </w: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03087">
              <w:rPr>
                <w:sz w:val="24"/>
                <w:szCs w:val="24"/>
              </w:rPr>
              <w:t>Приложение 23</w:t>
            </w: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 Заполярного района от 12.01.2022 № 2п</w:t>
            </w:r>
          </w:p>
          <w:p w:rsidR="00077F2C" w:rsidRDefault="00077F2C" w:rsidP="00E82D19">
            <w:pPr>
              <w:pStyle w:val="ConsPlusNormal"/>
              <w:ind w:right="732"/>
              <w:outlineLvl w:val="0"/>
              <w:rPr>
                <w:sz w:val="24"/>
                <w:szCs w:val="24"/>
              </w:rPr>
            </w:pPr>
          </w:p>
          <w:p w:rsidR="00077F2C" w:rsidRPr="00C730E7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</w:tc>
      </w:tr>
    </w:tbl>
    <w:p w:rsidR="00F54AD6" w:rsidRDefault="00F54AD6" w:rsidP="00F54AD6">
      <w:pPr>
        <w:overflowPunct/>
        <w:jc w:val="center"/>
        <w:rPr>
          <w:b/>
          <w:szCs w:val="24"/>
        </w:rPr>
      </w:pPr>
      <w:r w:rsidRPr="00506058">
        <w:rPr>
          <w:b/>
          <w:szCs w:val="24"/>
        </w:rPr>
        <w:t>Методика расчета объема иных межбюджетных трансфертов в целях софинан</w:t>
      </w:r>
      <w:r>
        <w:rPr>
          <w:b/>
          <w:szCs w:val="24"/>
        </w:rPr>
        <w:t>сирования расходных обязательств, возникающих при исполнении администрациями поселений Заполярного района полномочий</w:t>
      </w:r>
    </w:p>
    <w:p w:rsidR="00F54AD6" w:rsidRDefault="00F54AD6" w:rsidP="00F54AD6">
      <w:pPr>
        <w:overflowPunct/>
        <w:jc w:val="center"/>
        <w:rPr>
          <w:b/>
          <w:szCs w:val="24"/>
        </w:rPr>
      </w:pPr>
      <w:r>
        <w:rPr>
          <w:b/>
          <w:szCs w:val="24"/>
        </w:rPr>
        <w:t xml:space="preserve">по </w:t>
      </w:r>
      <w:r w:rsidR="00B774FF">
        <w:rPr>
          <w:b/>
          <w:szCs w:val="24"/>
        </w:rPr>
        <w:t xml:space="preserve">обеспечению </w:t>
      </w:r>
      <w:r>
        <w:rPr>
          <w:b/>
          <w:szCs w:val="24"/>
        </w:rPr>
        <w:t>условий для развития на территории поселения физической культуры, школьного спорта и массового спорта, организаци</w:t>
      </w:r>
      <w:r w:rsidR="00C4575B">
        <w:rPr>
          <w:b/>
          <w:szCs w:val="24"/>
        </w:rPr>
        <w:t>и</w:t>
      </w:r>
      <w:r>
        <w:rPr>
          <w:b/>
          <w:szCs w:val="24"/>
        </w:rPr>
        <w:t xml:space="preserve"> проведения официальных физкультурно-оздоровительных и спортивных мероприятий поселения</w:t>
      </w:r>
    </w:p>
    <w:p w:rsidR="00F54AD6" w:rsidRDefault="00F54AD6" w:rsidP="00F54AD6">
      <w:pPr>
        <w:overflowPunct/>
        <w:jc w:val="both"/>
        <w:rPr>
          <w:b/>
          <w:szCs w:val="24"/>
        </w:rPr>
      </w:pPr>
    </w:p>
    <w:p w:rsidR="00F54AD6" w:rsidRDefault="00F54AD6" w:rsidP="00C541A7">
      <w:pPr>
        <w:pStyle w:val="a5"/>
        <w:numPr>
          <w:ilvl w:val="0"/>
          <w:numId w:val="9"/>
        </w:numPr>
        <w:overflowPunct/>
        <w:ind w:left="0" w:firstLine="709"/>
        <w:jc w:val="both"/>
        <w:rPr>
          <w:rFonts w:eastAsiaTheme="minorHAnsi"/>
          <w:bCs/>
          <w:szCs w:val="24"/>
          <w:lang w:eastAsia="en-US"/>
        </w:rPr>
      </w:pPr>
      <w:r w:rsidRPr="00C541A7">
        <w:rPr>
          <w:rFonts w:eastAsiaTheme="minorHAnsi"/>
          <w:bCs/>
          <w:szCs w:val="24"/>
          <w:lang w:eastAsia="en-US"/>
        </w:rPr>
        <w:t>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софинансирования расходных обязательств</w:t>
      </w:r>
      <w:r w:rsidRPr="00B774FF">
        <w:rPr>
          <w:rFonts w:eastAsiaTheme="minorHAnsi"/>
          <w:bCs/>
          <w:szCs w:val="24"/>
          <w:lang w:eastAsia="en-US"/>
        </w:rPr>
        <w:t xml:space="preserve">, возникающих при исполнении администрациями поселений Заполярного района полномочий по </w:t>
      </w:r>
      <w:r w:rsidR="00B774FF" w:rsidRPr="00B774FF">
        <w:rPr>
          <w:szCs w:val="24"/>
        </w:rPr>
        <w:t>обеспечению</w:t>
      </w:r>
      <w:r w:rsidR="00C4575B" w:rsidRPr="00B774FF">
        <w:rPr>
          <w:szCs w:val="24"/>
        </w:rPr>
        <w:t xml:space="preserve"> условий</w:t>
      </w:r>
      <w:r w:rsidR="00C4575B" w:rsidRPr="00C541A7">
        <w:rPr>
          <w:szCs w:val="24"/>
        </w:rPr>
        <w:t xml:space="preserve">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</w:r>
      <w:r w:rsidR="00C4575B" w:rsidRPr="00C541A7">
        <w:rPr>
          <w:rFonts w:eastAsiaTheme="minorHAnsi"/>
          <w:bCs/>
          <w:szCs w:val="24"/>
          <w:lang w:eastAsia="en-US"/>
        </w:rPr>
        <w:t xml:space="preserve"> </w:t>
      </w:r>
      <w:r w:rsidRPr="00C541A7">
        <w:rPr>
          <w:rFonts w:eastAsiaTheme="minorHAnsi"/>
          <w:bCs/>
          <w:szCs w:val="24"/>
          <w:lang w:eastAsia="en-US"/>
        </w:rPr>
        <w:t xml:space="preserve">(далее - межбюджетный </w:t>
      </w:r>
      <w:r w:rsidR="002F1D8B">
        <w:rPr>
          <w:rFonts w:eastAsiaTheme="minorHAnsi"/>
          <w:bCs/>
          <w:szCs w:val="24"/>
          <w:lang w:eastAsia="en-US"/>
        </w:rPr>
        <w:t>трансферт), в том числе, но не ограничиваясь:</w:t>
      </w:r>
    </w:p>
    <w:p w:rsidR="002F1D8B" w:rsidRPr="00C541A7" w:rsidRDefault="002F1D8B" w:rsidP="002F1D8B">
      <w:pPr>
        <w:pStyle w:val="a5"/>
        <w:overflowPunct/>
        <w:ind w:left="709"/>
        <w:jc w:val="both"/>
        <w:rPr>
          <w:rFonts w:eastAsiaTheme="minorHAnsi"/>
          <w:bCs/>
          <w:szCs w:val="24"/>
          <w:lang w:eastAsia="en-US"/>
        </w:rPr>
      </w:pPr>
      <w:r>
        <w:rPr>
          <w:rFonts w:eastAsiaTheme="minorHAnsi"/>
          <w:bCs/>
          <w:szCs w:val="24"/>
          <w:lang w:eastAsia="en-US"/>
        </w:rPr>
        <w:t>- о</w:t>
      </w:r>
      <w:r w:rsidRPr="002F1D8B">
        <w:rPr>
          <w:rFonts w:eastAsiaTheme="minorHAnsi"/>
          <w:bCs/>
          <w:szCs w:val="24"/>
          <w:lang w:eastAsia="en-US"/>
        </w:rPr>
        <w:t>рганизация спортивной деятельности населения</w:t>
      </w:r>
      <w:r>
        <w:rPr>
          <w:rFonts w:eastAsiaTheme="minorHAnsi"/>
          <w:bCs/>
          <w:szCs w:val="24"/>
          <w:lang w:eastAsia="en-US"/>
        </w:rPr>
        <w:t>.</w:t>
      </w:r>
    </w:p>
    <w:p w:rsidR="009C4AF7" w:rsidRDefault="009C4AF7" w:rsidP="009C4AF7">
      <w:pPr>
        <w:pStyle w:val="a5"/>
        <w:numPr>
          <w:ilvl w:val="0"/>
          <w:numId w:val="9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Размер межбюджетного трансферта рассчитывается управлением экономики и прогнозирования и отделом культуры, спорта и молодежной политики на основании коммерческих предложений потенциальных поставщиков (подрядчиков, исполнителей) и утвержденных тарифов на услуги (работы). </w:t>
      </w:r>
    </w:p>
    <w:p w:rsidR="00F54AD6" w:rsidRDefault="00F54AD6" w:rsidP="009C4AF7">
      <w:pPr>
        <w:pStyle w:val="a5"/>
        <w:numPr>
          <w:ilvl w:val="0"/>
          <w:numId w:val="9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0C0441">
        <w:rPr>
          <w:rFonts w:eastAsiaTheme="minorHAnsi"/>
          <w:szCs w:val="24"/>
          <w:lang w:eastAsia="en-US"/>
        </w:rPr>
        <w:t xml:space="preserve">Перечень мероприятий по </w:t>
      </w:r>
      <w:r w:rsidR="00B774FF">
        <w:rPr>
          <w:szCs w:val="24"/>
        </w:rPr>
        <w:t>обеспечению</w:t>
      </w:r>
      <w:r w:rsidR="00C4575B" w:rsidRPr="00C4575B">
        <w:rPr>
          <w:szCs w:val="24"/>
        </w:rPr>
        <w:t xml:space="preserve">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</w:r>
      <w:r w:rsidRPr="000C0441">
        <w:rPr>
          <w:rFonts w:eastAsiaTheme="minorHAnsi"/>
          <w:szCs w:val="24"/>
          <w:lang w:eastAsia="en-US"/>
        </w:rPr>
        <w:t xml:space="preserve">, на которые предоставляется межбюджетный трансферт, </w:t>
      </w:r>
      <w:r w:rsidR="00E87781">
        <w:rPr>
          <w:rFonts w:eastAsiaTheme="minorHAnsi"/>
          <w:szCs w:val="24"/>
          <w:lang w:eastAsia="en-US"/>
        </w:rPr>
        <w:t>может фиксироваться</w:t>
      </w:r>
      <w:r w:rsidRPr="000C0441">
        <w:rPr>
          <w:rFonts w:eastAsiaTheme="minorHAnsi"/>
          <w:szCs w:val="24"/>
          <w:lang w:eastAsia="en-US"/>
        </w:rPr>
        <w:t xml:space="preserve"> сторонами в соглашении.</w:t>
      </w:r>
    </w:p>
    <w:p w:rsidR="00F66BB7" w:rsidRDefault="00F66BB7" w:rsidP="00C541A7">
      <w:pPr>
        <w:pStyle w:val="a5"/>
        <w:numPr>
          <w:ilvl w:val="0"/>
          <w:numId w:val="10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C04D52">
        <w:rPr>
          <w:rFonts w:eastAsiaTheme="minorHAnsi"/>
          <w:szCs w:val="24"/>
          <w:lang w:eastAsia="en-US"/>
        </w:rPr>
        <w:t>Объем межбюджетного трансферта может быть пересмотрен на основании обращения главы поселения Заполярного района с предоставлением обоснования необходимости изменения р</w:t>
      </w:r>
      <w:r w:rsidR="009C4AF7">
        <w:rPr>
          <w:rFonts w:eastAsiaTheme="minorHAnsi"/>
          <w:szCs w:val="24"/>
          <w:lang w:eastAsia="en-US"/>
        </w:rPr>
        <w:t>азмера межбюджетного трансферта, а также поручений руководства Администрации Заполярного района</w:t>
      </w:r>
      <w:r w:rsidR="009C4AF7" w:rsidRPr="00C04D52">
        <w:rPr>
          <w:rFonts w:eastAsiaTheme="minorHAnsi"/>
          <w:szCs w:val="24"/>
          <w:lang w:eastAsia="en-US"/>
        </w:rPr>
        <w:t>.</w:t>
      </w: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09687A" w:rsidRDefault="0009687A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P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F54AD6" w:rsidRPr="00C730E7" w:rsidTr="00CD43F9">
        <w:trPr>
          <w:trHeight w:val="1197"/>
        </w:trPr>
        <w:tc>
          <w:tcPr>
            <w:tcW w:w="5529" w:type="dxa"/>
          </w:tcPr>
          <w:p w:rsidR="00F54AD6" w:rsidRDefault="00F54AD6" w:rsidP="00CD43F9">
            <w:pPr>
              <w:pStyle w:val="ConsPlusNormal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  <w:p w:rsidR="009C4AF7" w:rsidRPr="00C730E7" w:rsidRDefault="009C4AF7" w:rsidP="00CD43F9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54AD6" w:rsidRPr="00C730E7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3</w:t>
            </w:r>
          </w:p>
          <w:p w:rsidR="00F54AD6" w:rsidRPr="00C730E7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постановлению </w:t>
            </w: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0849D5">
              <w:rPr>
                <w:sz w:val="24"/>
                <w:szCs w:val="24"/>
              </w:rPr>
              <w:t>00.00</w:t>
            </w:r>
            <w:r>
              <w:rPr>
                <w:sz w:val="24"/>
                <w:szCs w:val="24"/>
              </w:rPr>
              <w:t>.2024 №</w:t>
            </w:r>
            <w:r w:rsidR="000849D5">
              <w:rPr>
                <w:sz w:val="24"/>
                <w:szCs w:val="24"/>
              </w:rPr>
              <w:t xml:space="preserve"> 000</w:t>
            </w:r>
            <w:bookmarkStart w:id="1" w:name="_GoBack"/>
            <w:bookmarkEnd w:id="1"/>
            <w:r>
              <w:rPr>
                <w:sz w:val="24"/>
                <w:szCs w:val="24"/>
              </w:rPr>
              <w:t>п</w:t>
            </w: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«Приложение 24</w:t>
            </w: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 Заполярного района от 12.01.2022 № 2п</w:t>
            </w:r>
          </w:p>
          <w:p w:rsidR="00F54AD6" w:rsidRDefault="00F54AD6" w:rsidP="00CD43F9">
            <w:pPr>
              <w:pStyle w:val="ConsPlusNormal"/>
              <w:ind w:right="732"/>
              <w:outlineLvl w:val="0"/>
              <w:rPr>
                <w:sz w:val="24"/>
                <w:szCs w:val="24"/>
              </w:rPr>
            </w:pPr>
          </w:p>
          <w:p w:rsidR="00F54AD6" w:rsidRPr="00C730E7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</w:p>
        </w:tc>
      </w:tr>
    </w:tbl>
    <w:p w:rsidR="00130EE8" w:rsidRDefault="006972AD" w:rsidP="006972A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972AD">
        <w:rPr>
          <w:rFonts w:ascii="Times New Roman" w:hAnsi="Times New Roman" w:cs="Times New Roman"/>
          <w:sz w:val="24"/>
          <w:szCs w:val="24"/>
        </w:rPr>
        <w:t xml:space="preserve">Методика расчета объема иных межбюджетных трансфертов бюджетам </w:t>
      </w:r>
      <w:r w:rsidR="00F54AD6" w:rsidRPr="006972AD">
        <w:rPr>
          <w:rFonts w:ascii="Times New Roman" w:hAnsi="Times New Roman" w:cs="Times New Roman"/>
          <w:sz w:val="24"/>
          <w:szCs w:val="24"/>
        </w:rPr>
        <w:t xml:space="preserve">поселений Заполярного района на осуществление части полномочий Администрации Заполярного района по решению вопроса местного значения в соответствии </w:t>
      </w:r>
    </w:p>
    <w:p w:rsidR="00F54AD6" w:rsidRDefault="00F54AD6" w:rsidP="006972AD">
      <w:pPr>
        <w:pStyle w:val="ConsTitle"/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72AD">
        <w:rPr>
          <w:rFonts w:ascii="Times New Roman" w:hAnsi="Times New Roman" w:cs="Times New Roman"/>
          <w:sz w:val="24"/>
          <w:szCs w:val="24"/>
        </w:rPr>
        <w:t xml:space="preserve">с заключенными соглашениями по </w:t>
      </w:r>
      <w:r w:rsidRPr="006972A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организации и осуществлению мероприятий </w:t>
      </w:r>
      <w:proofErr w:type="spellStart"/>
      <w:r w:rsidRPr="006972AD">
        <w:rPr>
          <w:rFonts w:ascii="Times New Roman" w:eastAsiaTheme="minorHAnsi" w:hAnsi="Times New Roman" w:cs="Times New Roman"/>
          <w:sz w:val="24"/>
          <w:szCs w:val="24"/>
          <w:lang w:eastAsia="en-US"/>
        </w:rPr>
        <w:t>межпоселенческого</w:t>
      </w:r>
      <w:proofErr w:type="spellEnd"/>
      <w:r w:rsidRPr="006972A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характера по работе с детьми и молодежью</w:t>
      </w:r>
    </w:p>
    <w:p w:rsidR="006972AD" w:rsidRDefault="006972AD" w:rsidP="006972AD">
      <w:pPr>
        <w:pStyle w:val="ConsTitle"/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972AD" w:rsidRPr="002F1D8B" w:rsidRDefault="006972AD" w:rsidP="002F1D8B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2F1D8B">
        <w:rPr>
          <w:rFonts w:eastAsiaTheme="minorHAnsi"/>
          <w:szCs w:val="24"/>
          <w:lang w:eastAsia="en-US"/>
        </w:rPr>
        <w:t>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обеспечения финансирования осуществления поселениями Заполярного района части переданных полномочий Администрации Заполярного района по</w:t>
      </w:r>
      <w:r w:rsidRPr="002F1D8B">
        <w:rPr>
          <w:szCs w:val="24"/>
        </w:rPr>
        <w:t xml:space="preserve"> </w:t>
      </w:r>
      <w:r w:rsidRPr="002F1D8B">
        <w:rPr>
          <w:rFonts w:eastAsiaTheme="minorHAnsi"/>
          <w:szCs w:val="24"/>
          <w:lang w:eastAsia="en-US"/>
        </w:rPr>
        <w:t xml:space="preserve">организации и осуществлению мероприятий </w:t>
      </w:r>
      <w:proofErr w:type="spellStart"/>
      <w:r w:rsidRPr="002F1D8B">
        <w:rPr>
          <w:rFonts w:eastAsiaTheme="minorHAnsi"/>
          <w:szCs w:val="24"/>
          <w:lang w:eastAsia="en-US"/>
        </w:rPr>
        <w:t>межпоселенческого</w:t>
      </w:r>
      <w:proofErr w:type="spellEnd"/>
      <w:r w:rsidRPr="002F1D8B">
        <w:rPr>
          <w:rFonts w:eastAsiaTheme="minorHAnsi"/>
          <w:szCs w:val="24"/>
          <w:lang w:eastAsia="en-US"/>
        </w:rPr>
        <w:t xml:space="preserve"> характера по работе с детьми и молодежью</w:t>
      </w:r>
      <w:r w:rsidR="00E21951" w:rsidRPr="002F1D8B">
        <w:rPr>
          <w:rFonts w:eastAsiaTheme="minorHAnsi"/>
          <w:szCs w:val="24"/>
          <w:lang w:eastAsia="en-US"/>
        </w:rPr>
        <w:t xml:space="preserve"> (далее - межбюджетный трансферт)</w:t>
      </w:r>
      <w:r w:rsidR="002F1D8B" w:rsidRPr="002F1D8B">
        <w:rPr>
          <w:rFonts w:eastAsiaTheme="minorHAnsi"/>
          <w:szCs w:val="24"/>
          <w:lang w:eastAsia="en-US"/>
        </w:rPr>
        <w:t>, в том числе, но не ограничиваясь:</w:t>
      </w:r>
    </w:p>
    <w:p w:rsidR="002F1D8B" w:rsidRPr="002F1D8B" w:rsidRDefault="002F1D8B" w:rsidP="002F1D8B">
      <w:pPr>
        <w:pStyle w:val="a5"/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о</w:t>
      </w:r>
      <w:r w:rsidRPr="002F1D8B">
        <w:rPr>
          <w:rFonts w:eastAsiaTheme="minorHAnsi"/>
          <w:szCs w:val="24"/>
          <w:lang w:eastAsia="en-US"/>
        </w:rPr>
        <w:t>рганизация досугово-спортивных и военно-патриотических мероприятий</w:t>
      </w:r>
      <w:r>
        <w:rPr>
          <w:rFonts w:eastAsiaTheme="minorHAnsi"/>
          <w:szCs w:val="24"/>
          <w:lang w:eastAsia="en-US"/>
        </w:rPr>
        <w:t>.</w:t>
      </w:r>
    </w:p>
    <w:p w:rsidR="00E21951" w:rsidRDefault="006972AD" w:rsidP="00E2195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2.</w:t>
      </w:r>
      <w:r w:rsidR="00E21951">
        <w:rPr>
          <w:rFonts w:eastAsiaTheme="minorHAnsi"/>
          <w:szCs w:val="24"/>
          <w:lang w:eastAsia="en-US"/>
        </w:rPr>
        <w:t xml:space="preserve"> Размер межбюджетного трансферта рассчитывается управлением экономики и прогнозирования и отделом культуры, спорта и молодежной политики на основании коммерческих предложений потенциальных поставщиков (подрядчиков, исполнителей)</w:t>
      </w:r>
      <w:r w:rsidR="009C4AF7">
        <w:rPr>
          <w:rFonts w:eastAsiaTheme="minorHAnsi"/>
          <w:szCs w:val="24"/>
          <w:lang w:eastAsia="en-US"/>
        </w:rPr>
        <w:t xml:space="preserve"> и утвержденных тарифов на услуги (работы)</w:t>
      </w:r>
      <w:r w:rsidR="00E21951">
        <w:rPr>
          <w:rFonts w:eastAsiaTheme="minorHAnsi"/>
          <w:szCs w:val="24"/>
          <w:lang w:eastAsia="en-US"/>
        </w:rPr>
        <w:t>.</w:t>
      </w:r>
    </w:p>
    <w:p w:rsidR="00F66BB7" w:rsidRPr="000C0441" w:rsidRDefault="00F66BB7" w:rsidP="00F66BB7">
      <w:pPr>
        <w:pStyle w:val="a5"/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F66BB7">
        <w:rPr>
          <w:rFonts w:eastAsiaTheme="minorHAnsi"/>
          <w:szCs w:val="24"/>
          <w:lang w:eastAsia="en-US"/>
        </w:rPr>
        <w:t>3</w:t>
      </w:r>
      <w:r>
        <w:rPr>
          <w:rFonts w:eastAsiaTheme="minorHAnsi"/>
          <w:szCs w:val="24"/>
          <w:lang w:eastAsia="en-US"/>
        </w:rPr>
        <w:t>.</w:t>
      </w:r>
      <w:r w:rsidRPr="00F66BB7">
        <w:rPr>
          <w:rFonts w:eastAsiaTheme="minorHAnsi"/>
          <w:szCs w:val="24"/>
          <w:lang w:eastAsia="en-US"/>
        </w:rPr>
        <w:t xml:space="preserve"> </w:t>
      </w:r>
      <w:r w:rsidRPr="00C04D52">
        <w:rPr>
          <w:rFonts w:eastAsiaTheme="minorHAnsi"/>
          <w:szCs w:val="24"/>
          <w:lang w:eastAsia="en-US"/>
        </w:rPr>
        <w:t>Объем межбюджетного трансферта может быть пересмотрен на основании обращения главы поселения Заполярного района с предоставлением обоснования необходимости изменения р</w:t>
      </w:r>
      <w:r w:rsidR="009C4AF7">
        <w:rPr>
          <w:rFonts w:eastAsiaTheme="minorHAnsi"/>
          <w:szCs w:val="24"/>
          <w:lang w:eastAsia="en-US"/>
        </w:rPr>
        <w:t>азмера межбюджетного трансферта, а также поручений руководства Администрации Заполярного района</w:t>
      </w:r>
      <w:r w:rsidR="009C4AF7" w:rsidRPr="00C04D52">
        <w:rPr>
          <w:rFonts w:eastAsiaTheme="minorHAnsi"/>
          <w:szCs w:val="24"/>
          <w:lang w:eastAsia="en-US"/>
        </w:rPr>
        <w:t>.</w:t>
      </w:r>
    </w:p>
    <w:p w:rsidR="00F66BB7" w:rsidRPr="00F66BB7" w:rsidRDefault="00F66BB7" w:rsidP="00E2195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</w:p>
    <w:p w:rsidR="00F54AD6" w:rsidRPr="006972AD" w:rsidRDefault="00F54AD6" w:rsidP="006972AD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Pr="006972AD" w:rsidRDefault="00F54AD6" w:rsidP="006972AD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Pr="006972AD" w:rsidRDefault="00F54AD6" w:rsidP="006852B0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Pr="006972AD" w:rsidRDefault="00F54AD6" w:rsidP="006852B0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Pr="006972AD" w:rsidRDefault="00F54AD6" w:rsidP="006852B0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Default="00F54AD6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21951" w:rsidRPr="00E21951" w:rsidRDefault="00E21951" w:rsidP="00E21951">
      <w:pPr>
        <w:tabs>
          <w:tab w:val="left" w:pos="1875"/>
        </w:tabs>
      </w:pPr>
    </w:p>
    <w:sectPr w:rsidR="00E21951" w:rsidRPr="00E21951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13292F27"/>
    <w:multiLevelType w:val="multilevel"/>
    <w:tmpl w:val="7A102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94F2121"/>
    <w:multiLevelType w:val="hybridMultilevel"/>
    <w:tmpl w:val="C76AD2F6"/>
    <w:lvl w:ilvl="0" w:tplc="7AFA3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4" w15:restartNumberingAfterBreak="0">
    <w:nsid w:val="2C974D67"/>
    <w:multiLevelType w:val="multilevel"/>
    <w:tmpl w:val="3C224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EA65CAF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44B0618E"/>
    <w:multiLevelType w:val="hybridMultilevel"/>
    <w:tmpl w:val="3D2E5F12"/>
    <w:lvl w:ilvl="0" w:tplc="CD1E9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864F3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10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39E6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4B20"/>
    <w:rsid w:val="00075875"/>
    <w:rsid w:val="00077F2C"/>
    <w:rsid w:val="00080E9A"/>
    <w:rsid w:val="000849D5"/>
    <w:rsid w:val="00086F72"/>
    <w:rsid w:val="0009305E"/>
    <w:rsid w:val="00093663"/>
    <w:rsid w:val="000964C6"/>
    <w:rsid w:val="0009687A"/>
    <w:rsid w:val="000A5425"/>
    <w:rsid w:val="000B5E44"/>
    <w:rsid w:val="000B6CDE"/>
    <w:rsid w:val="000B742A"/>
    <w:rsid w:val="000C0441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B1F"/>
    <w:rsid w:val="00100CFA"/>
    <w:rsid w:val="00114D23"/>
    <w:rsid w:val="00114FCB"/>
    <w:rsid w:val="0011783C"/>
    <w:rsid w:val="001200F3"/>
    <w:rsid w:val="00120D5F"/>
    <w:rsid w:val="00125313"/>
    <w:rsid w:val="00130EE8"/>
    <w:rsid w:val="00133475"/>
    <w:rsid w:val="0013356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9FE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45AE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D8B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6CF"/>
    <w:rsid w:val="00357880"/>
    <w:rsid w:val="00357CEE"/>
    <w:rsid w:val="003646F4"/>
    <w:rsid w:val="003706A3"/>
    <w:rsid w:val="0037522B"/>
    <w:rsid w:val="00375DBE"/>
    <w:rsid w:val="003833BD"/>
    <w:rsid w:val="00385A29"/>
    <w:rsid w:val="00386B18"/>
    <w:rsid w:val="00386F75"/>
    <w:rsid w:val="00392C33"/>
    <w:rsid w:val="00395502"/>
    <w:rsid w:val="003A2750"/>
    <w:rsid w:val="003A2B67"/>
    <w:rsid w:val="003A4CD7"/>
    <w:rsid w:val="003A51C7"/>
    <w:rsid w:val="003A5409"/>
    <w:rsid w:val="003A58D8"/>
    <w:rsid w:val="003B087A"/>
    <w:rsid w:val="003B0F55"/>
    <w:rsid w:val="003B3097"/>
    <w:rsid w:val="003B35A2"/>
    <w:rsid w:val="003B4E01"/>
    <w:rsid w:val="003B54AD"/>
    <w:rsid w:val="003B6D4D"/>
    <w:rsid w:val="003C0937"/>
    <w:rsid w:val="003C41D6"/>
    <w:rsid w:val="003C76A3"/>
    <w:rsid w:val="003D1085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17DC4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05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622E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30B6C"/>
    <w:rsid w:val="00664372"/>
    <w:rsid w:val="0066565D"/>
    <w:rsid w:val="0066633F"/>
    <w:rsid w:val="00667ACA"/>
    <w:rsid w:val="00673B28"/>
    <w:rsid w:val="00675B7B"/>
    <w:rsid w:val="006852B0"/>
    <w:rsid w:val="006852FE"/>
    <w:rsid w:val="00687437"/>
    <w:rsid w:val="00692F56"/>
    <w:rsid w:val="006972AD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19ED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2B2A"/>
    <w:rsid w:val="007B33D7"/>
    <w:rsid w:val="007D2EE1"/>
    <w:rsid w:val="007D5A50"/>
    <w:rsid w:val="007D7369"/>
    <w:rsid w:val="007E6127"/>
    <w:rsid w:val="007F73C1"/>
    <w:rsid w:val="0080198E"/>
    <w:rsid w:val="00803087"/>
    <w:rsid w:val="0080363B"/>
    <w:rsid w:val="008044F7"/>
    <w:rsid w:val="00805B9D"/>
    <w:rsid w:val="008100E6"/>
    <w:rsid w:val="008116BF"/>
    <w:rsid w:val="00814A0F"/>
    <w:rsid w:val="00814CB0"/>
    <w:rsid w:val="008164B9"/>
    <w:rsid w:val="0081685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5AB4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27EB"/>
    <w:rsid w:val="00966227"/>
    <w:rsid w:val="00972370"/>
    <w:rsid w:val="00972851"/>
    <w:rsid w:val="009729CB"/>
    <w:rsid w:val="00972E02"/>
    <w:rsid w:val="009737C4"/>
    <w:rsid w:val="00974C29"/>
    <w:rsid w:val="0097530C"/>
    <w:rsid w:val="0097544E"/>
    <w:rsid w:val="0098426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0E35"/>
    <w:rsid w:val="009C294D"/>
    <w:rsid w:val="009C4AF7"/>
    <w:rsid w:val="009C7442"/>
    <w:rsid w:val="009D02D3"/>
    <w:rsid w:val="009D178D"/>
    <w:rsid w:val="009D6CAD"/>
    <w:rsid w:val="009E2EF7"/>
    <w:rsid w:val="009E697D"/>
    <w:rsid w:val="009E7C97"/>
    <w:rsid w:val="009F460E"/>
    <w:rsid w:val="00A01090"/>
    <w:rsid w:val="00A12E6A"/>
    <w:rsid w:val="00A15B10"/>
    <w:rsid w:val="00A16BED"/>
    <w:rsid w:val="00A22701"/>
    <w:rsid w:val="00A240A9"/>
    <w:rsid w:val="00A26814"/>
    <w:rsid w:val="00A34089"/>
    <w:rsid w:val="00A343A4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05D8"/>
    <w:rsid w:val="00B319E3"/>
    <w:rsid w:val="00B3328A"/>
    <w:rsid w:val="00B424C8"/>
    <w:rsid w:val="00B528A8"/>
    <w:rsid w:val="00B5425F"/>
    <w:rsid w:val="00B57EF5"/>
    <w:rsid w:val="00B726BC"/>
    <w:rsid w:val="00B745F9"/>
    <w:rsid w:val="00B762E6"/>
    <w:rsid w:val="00B774FF"/>
    <w:rsid w:val="00B8088F"/>
    <w:rsid w:val="00B80F6D"/>
    <w:rsid w:val="00B8197C"/>
    <w:rsid w:val="00B85D61"/>
    <w:rsid w:val="00B9082B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4AF9"/>
    <w:rsid w:val="00BC5513"/>
    <w:rsid w:val="00BC6C0F"/>
    <w:rsid w:val="00BC7293"/>
    <w:rsid w:val="00BD0803"/>
    <w:rsid w:val="00BE0BCA"/>
    <w:rsid w:val="00BE1900"/>
    <w:rsid w:val="00BE5DE4"/>
    <w:rsid w:val="00BE5F3D"/>
    <w:rsid w:val="00BF07E7"/>
    <w:rsid w:val="00BF73CD"/>
    <w:rsid w:val="00C04D52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575B"/>
    <w:rsid w:val="00C47442"/>
    <w:rsid w:val="00C47AB6"/>
    <w:rsid w:val="00C53826"/>
    <w:rsid w:val="00C5399A"/>
    <w:rsid w:val="00C53FE6"/>
    <w:rsid w:val="00C541A7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548B"/>
    <w:rsid w:val="00CA6EE3"/>
    <w:rsid w:val="00CB07BF"/>
    <w:rsid w:val="00CB08FF"/>
    <w:rsid w:val="00CB14F7"/>
    <w:rsid w:val="00CC1380"/>
    <w:rsid w:val="00CC35C4"/>
    <w:rsid w:val="00CC4287"/>
    <w:rsid w:val="00CC7B00"/>
    <w:rsid w:val="00CD0715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3F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A733E"/>
    <w:rsid w:val="00DB0F99"/>
    <w:rsid w:val="00DB48A2"/>
    <w:rsid w:val="00DC0A3F"/>
    <w:rsid w:val="00DC2B45"/>
    <w:rsid w:val="00DC3450"/>
    <w:rsid w:val="00DC48F1"/>
    <w:rsid w:val="00DC4A64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1951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77B2"/>
    <w:rsid w:val="00E8438D"/>
    <w:rsid w:val="00E84F94"/>
    <w:rsid w:val="00E876F8"/>
    <w:rsid w:val="00E87781"/>
    <w:rsid w:val="00E87A70"/>
    <w:rsid w:val="00E92FF0"/>
    <w:rsid w:val="00E93E12"/>
    <w:rsid w:val="00E94527"/>
    <w:rsid w:val="00E94BD9"/>
    <w:rsid w:val="00EA0AED"/>
    <w:rsid w:val="00EA0FB4"/>
    <w:rsid w:val="00EA33AD"/>
    <w:rsid w:val="00EA47AA"/>
    <w:rsid w:val="00EA60F4"/>
    <w:rsid w:val="00EA7C6D"/>
    <w:rsid w:val="00EB07D6"/>
    <w:rsid w:val="00EB150E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54AD6"/>
    <w:rsid w:val="00F6291F"/>
    <w:rsid w:val="00F63DA0"/>
    <w:rsid w:val="00F66BB7"/>
    <w:rsid w:val="00F70BB3"/>
    <w:rsid w:val="00F7264F"/>
    <w:rsid w:val="00F730F8"/>
    <w:rsid w:val="00F908DE"/>
    <w:rsid w:val="00F929B5"/>
    <w:rsid w:val="00F96316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E1599"/>
    <w:rsid w:val="00FE62F8"/>
    <w:rsid w:val="00FF40A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C44A0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  <w:style w:type="paragraph" w:customStyle="1" w:styleId="s1">
    <w:name w:val="s_1"/>
    <w:basedOn w:val="a"/>
    <w:rsid w:val="00B3328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A6C6C-3BF5-4F97-9592-87AB25E59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3</cp:revision>
  <cp:lastPrinted>2024-11-13T06:14:00Z</cp:lastPrinted>
  <dcterms:created xsi:type="dcterms:W3CDTF">2024-11-13T08:30:00Z</dcterms:created>
  <dcterms:modified xsi:type="dcterms:W3CDTF">2024-11-13T08:31:00Z</dcterms:modified>
</cp:coreProperties>
</file>