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D41" w:rsidRDefault="00FD5D41" w:rsidP="00FD5D41">
      <w:pPr>
        <w:jc w:val="center"/>
        <w:rPr>
          <w:sz w:val="16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60D76BA2" wp14:editId="4349157F">
            <wp:extent cx="495300" cy="624840"/>
            <wp:effectExtent l="0" t="0" r="0" b="381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D41" w:rsidRDefault="00FD5D41" w:rsidP="00FD5D41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382CA3" w:rsidRDefault="00382CA3" w:rsidP="00382CA3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</w:p>
    <w:p w:rsidR="00382CA3" w:rsidRDefault="00382CA3" w:rsidP="00382CA3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382CA3" w:rsidRDefault="00382CA3" w:rsidP="00382CA3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D5D41" w:rsidRDefault="006D2DD6" w:rsidP="00382CA3">
      <w:pPr>
        <w:tabs>
          <w:tab w:val="left" w:pos="4962"/>
        </w:tabs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    10</w:t>
      </w:r>
      <w:r w:rsidR="00FD5D41">
        <w:rPr>
          <w:b/>
          <w:sz w:val="28"/>
          <w:szCs w:val="28"/>
          <w:u w:val="single"/>
        </w:rPr>
        <w:t>. 202</w:t>
      </w:r>
      <w:r w:rsidRPr="002E5D3D">
        <w:rPr>
          <w:b/>
          <w:sz w:val="28"/>
          <w:szCs w:val="28"/>
          <w:u w:val="single"/>
        </w:rPr>
        <w:t>4</w:t>
      </w:r>
      <w:r w:rsidR="00FD5D41">
        <w:rPr>
          <w:b/>
          <w:sz w:val="28"/>
          <w:szCs w:val="28"/>
          <w:u w:val="single"/>
        </w:rPr>
        <w:t xml:space="preserve">   </w:t>
      </w:r>
      <w:proofErr w:type="gramStart"/>
      <w:r w:rsidR="00FD5D41">
        <w:rPr>
          <w:b/>
          <w:sz w:val="28"/>
          <w:szCs w:val="28"/>
          <w:u w:val="single"/>
        </w:rPr>
        <w:t>№  _</w:t>
      </w:r>
      <w:proofErr w:type="gramEnd"/>
      <w:r w:rsidR="00FD5D41">
        <w:rPr>
          <w:b/>
          <w:sz w:val="28"/>
          <w:szCs w:val="28"/>
          <w:u w:val="single"/>
        </w:rPr>
        <w:t>___ п</w:t>
      </w:r>
    </w:p>
    <w:p w:rsidR="00FD5D41" w:rsidRDefault="00FD5D41" w:rsidP="00FD5D41">
      <w:pPr>
        <w:spacing w:after="480"/>
        <w:ind w:left="567"/>
        <w:rPr>
          <w:sz w:val="20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CA7556" wp14:editId="23045A08">
                <wp:simplePos x="0" y="0"/>
                <wp:positionH relativeFrom="column">
                  <wp:posOffset>-100330</wp:posOffset>
                </wp:positionH>
                <wp:positionV relativeFrom="paragraph">
                  <wp:posOffset>260985</wp:posOffset>
                </wp:positionV>
                <wp:extent cx="2962275" cy="1571625"/>
                <wp:effectExtent l="0" t="0" r="9525" b="952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2275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4AD" w:rsidRPr="00145CD9" w:rsidRDefault="00DB444E" w:rsidP="00FD5D41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  <w:szCs w:val="22"/>
                              </w:rPr>
                              <w:t>О внесении изменений</w:t>
                            </w:r>
                            <w:r w:rsidR="00382CA3">
                              <w:rPr>
                                <w:spacing w:val="-4"/>
                                <w:sz w:val="22"/>
                                <w:szCs w:val="22"/>
                              </w:rPr>
                              <w:t xml:space="preserve"> в постановление Админи</w:t>
                            </w:r>
                            <w:r w:rsidR="006D2DD6">
                              <w:rPr>
                                <w:spacing w:val="-4"/>
                                <w:sz w:val="22"/>
                                <w:szCs w:val="22"/>
                              </w:rPr>
                              <w:t>страции Заполярного района от 24.07.2023 № 219</w:t>
                            </w:r>
                            <w:r w:rsidR="00382CA3">
                              <w:rPr>
                                <w:spacing w:val="-4"/>
                                <w:sz w:val="22"/>
                                <w:szCs w:val="22"/>
                              </w:rPr>
                              <w:t>п «</w:t>
                            </w:r>
                            <w:r w:rsidR="006D2DD6">
                              <w:rPr>
                                <w:spacing w:val="-4"/>
                                <w:sz w:val="22"/>
                                <w:szCs w:val="22"/>
                              </w:rPr>
                              <w:t>О резервах материальных и финансовых ресурсов для гражданской обороны, предупреждения и ликвидации чрезвычайных ситуаций (последствий террористических актов) на территории муниципального района «Заполярный район» Ненецкого автономного округа»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CA7556" id="Прямоугольник 2" o:spid="_x0000_s1026" style="position:absolute;left:0;text-align:left;margin-left:-7.9pt;margin-top:20.55pt;width:233.25pt;height:1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" stroked="f">
                <v:textbox>
                  <w:txbxContent>
                    <w:p w:rsidR="00BB74AD" w:rsidRPr="00145CD9" w:rsidRDefault="00DB444E" w:rsidP="00FD5D41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pacing w:val="-4"/>
                          <w:sz w:val="22"/>
                          <w:szCs w:val="22"/>
                        </w:rPr>
                        <w:t>О внесении изменений</w:t>
                      </w:r>
                      <w:r w:rsidR="00382CA3">
                        <w:rPr>
                          <w:spacing w:val="-4"/>
                          <w:sz w:val="22"/>
                          <w:szCs w:val="22"/>
                        </w:rPr>
                        <w:t xml:space="preserve"> в постановление Админи</w:t>
                      </w:r>
                      <w:r w:rsidR="006D2DD6">
                        <w:rPr>
                          <w:spacing w:val="-4"/>
                          <w:sz w:val="22"/>
                          <w:szCs w:val="22"/>
                        </w:rPr>
                        <w:t>страции Заполярного района от 24.07.2023 № 219</w:t>
                      </w:r>
                      <w:r w:rsidR="00382CA3">
                        <w:rPr>
                          <w:spacing w:val="-4"/>
                          <w:sz w:val="22"/>
                          <w:szCs w:val="22"/>
                        </w:rPr>
                        <w:t>п «</w:t>
                      </w:r>
                      <w:r w:rsidR="006D2DD6">
                        <w:rPr>
                          <w:spacing w:val="-4"/>
                          <w:sz w:val="22"/>
                          <w:szCs w:val="22"/>
                        </w:rPr>
                        <w:t>О резервах материальных и финансовых ресурсов для гражданской обороны, предупреждения и ликвидации чрезвычайных ситуаций (последствий террористических актов) на территории муниципального района «Заполярный район» Ненецкого автономного округа»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w:t xml:space="preserve">     </w:t>
      </w:r>
      <w:proofErr w:type="spellStart"/>
      <w:r w:rsidR="00382CA3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>. Искателей</w:t>
      </w:r>
    </w:p>
    <w:p w:rsidR="00FD5D41" w:rsidRDefault="00FD5D41" w:rsidP="00FD5D41">
      <w:pPr>
        <w:spacing w:after="480"/>
        <w:ind w:left="567"/>
        <w:rPr>
          <w:sz w:val="20"/>
        </w:rPr>
      </w:pPr>
    </w:p>
    <w:p w:rsidR="00FD5D41" w:rsidRDefault="00FD5D41" w:rsidP="00FD5D4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FD5D41" w:rsidRDefault="00FD5D41" w:rsidP="00FD5D4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FD5D41" w:rsidRDefault="00FD5D41" w:rsidP="00FD5D4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FD5D41" w:rsidRDefault="00FD5D41" w:rsidP="00FD5D4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54336F" w:rsidRDefault="0054336F" w:rsidP="00FD5D41">
      <w:pPr>
        <w:overflowPunct/>
        <w:ind w:firstLine="567"/>
        <w:jc w:val="both"/>
        <w:textAlignment w:val="auto"/>
        <w:rPr>
          <w:spacing w:val="2"/>
          <w:sz w:val="26"/>
          <w:szCs w:val="26"/>
        </w:rPr>
      </w:pPr>
    </w:p>
    <w:p w:rsidR="00FD5D41" w:rsidRPr="00070035" w:rsidRDefault="00382CA3" w:rsidP="00FD5D41">
      <w:pPr>
        <w:overflowPunct/>
        <w:ind w:firstLine="567"/>
        <w:jc w:val="both"/>
        <w:textAlignment w:val="auto"/>
        <w:rPr>
          <w:sz w:val="26"/>
          <w:szCs w:val="26"/>
        </w:rPr>
      </w:pPr>
      <w:r w:rsidRPr="0014533D">
        <w:rPr>
          <w:sz w:val="26"/>
          <w:szCs w:val="26"/>
        </w:rPr>
        <w:t xml:space="preserve">В соответствии с Федеральными </w:t>
      </w:r>
      <w:hyperlink r:id="rId6" w:history="1">
        <w:r w:rsidRPr="0014533D">
          <w:rPr>
            <w:sz w:val="26"/>
            <w:szCs w:val="26"/>
          </w:rPr>
          <w:t>законами</w:t>
        </w:r>
      </w:hyperlink>
      <w:r w:rsidRPr="0014533D">
        <w:rPr>
          <w:sz w:val="26"/>
          <w:szCs w:val="26"/>
        </w:rPr>
        <w:t xml:space="preserve"> от 21.12.1994 № 68-ФЗ «О защите населения и территорий от чрезвычайных ситуаций природного и техногенного характера», от 12.02.1998 № 28-ФЗ «О гражданской обороне», от 06.10.2003 </w:t>
      </w:r>
      <w:r w:rsidRPr="0014533D">
        <w:rPr>
          <w:sz w:val="26"/>
          <w:szCs w:val="26"/>
        </w:rPr>
        <w:br/>
        <w:t>№ 131-ФЗ «Об общих принципах организации местного самоуправления в Российской Федерации», методическими рекомендациями по созданию, хранению, использованию и восполнению резервов материальных ресурсов для ликвидации чрезвычайных ситуаций природного и техногенного характера, утвержденными МЧС России 19.03.2021 № 2-4-71-5-11, Уставом муниципального образования «Муниципальный район «Заполярный район» Ненецкого автономного округа» Администрация муниципального района «Заполярный район» Ненецкого автономного округа»</w:t>
      </w:r>
      <w:r w:rsidRPr="0054336F">
        <w:rPr>
          <w:sz w:val="26"/>
          <w:szCs w:val="26"/>
        </w:rPr>
        <w:t xml:space="preserve"> ПОСТАНОВЛЯЕТ:</w:t>
      </w:r>
    </w:p>
    <w:p w:rsidR="00FD5D41" w:rsidRPr="0055010E" w:rsidRDefault="00FD5D41" w:rsidP="00FD5D41">
      <w:pPr>
        <w:ind w:firstLine="709"/>
        <w:jc w:val="both"/>
        <w:rPr>
          <w:sz w:val="26"/>
          <w:szCs w:val="26"/>
        </w:rPr>
      </w:pPr>
    </w:p>
    <w:p w:rsidR="006D2DD6" w:rsidRPr="006D2DD6" w:rsidRDefault="00136954" w:rsidP="006D2DD6">
      <w:pPr>
        <w:pStyle w:val="a5"/>
        <w:numPr>
          <w:ilvl w:val="0"/>
          <w:numId w:val="2"/>
        </w:numPr>
        <w:overflowPunct/>
        <w:ind w:left="0" w:firstLine="540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 xml:space="preserve">Внести в </w:t>
      </w:r>
      <w:proofErr w:type="gramStart"/>
      <w:r>
        <w:rPr>
          <w:rFonts w:cs="Calibri"/>
          <w:sz w:val="26"/>
          <w:szCs w:val="26"/>
        </w:rPr>
        <w:t xml:space="preserve">приложение </w:t>
      </w:r>
      <w:r w:rsidR="00FD5D41" w:rsidRPr="006D2DD6">
        <w:rPr>
          <w:rFonts w:cs="Calibri"/>
          <w:sz w:val="26"/>
          <w:szCs w:val="26"/>
        </w:rPr>
        <w:t xml:space="preserve"> </w:t>
      </w:r>
      <w:r w:rsidR="003D52C0" w:rsidRPr="006D2DD6">
        <w:rPr>
          <w:rFonts w:cs="Calibri"/>
          <w:sz w:val="26"/>
          <w:szCs w:val="26"/>
        </w:rPr>
        <w:t>2</w:t>
      </w:r>
      <w:proofErr w:type="gramEnd"/>
      <w:r w:rsidR="00FD5D41" w:rsidRPr="006D2DD6">
        <w:rPr>
          <w:rFonts w:cs="Calibri"/>
          <w:sz w:val="26"/>
          <w:szCs w:val="26"/>
        </w:rPr>
        <w:t xml:space="preserve"> к </w:t>
      </w:r>
      <w:r w:rsidR="00382CA3" w:rsidRPr="006D2DD6">
        <w:rPr>
          <w:rFonts w:cs="Calibri"/>
          <w:sz w:val="26"/>
          <w:szCs w:val="26"/>
        </w:rPr>
        <w:t xml:space="preserve">постановлению Администрации Заполярного района от </w:t>
      </w:r>
      <w:r w:rsidR="006D2DD6" w:rsidRPr="006D2DD6">
        <w:rPr>
          <w:rFonts w:cs="Calibri"/>
          <w:sz w:val="26"/>
          <w:szCs w:val="26"/>
        </w:rPr>
        <w:t>24.07.2023 № 219</w:t>
      </w:r>
      <w:r w:rsidR="00382CA3" w:rsidRPr="006D2DD6">
        <w:rPr>
          <w:rFonts w:cs="Calibri"/>
          <w:sz w:val="26"/>
          <w:szCs w:val="26"/>
        </w:rPr>
        <w:t xml:space="preserve">п «О резервах материальных и финансовых ресурсов для гражданской обороны, предупреждения и ликвидации чрезвычайных ситуаций (последствий террористических актов) на территории муниципального района «Заполярный район» Ненецкого автономного округа» </w:t>
      </w:r>
      <w:r w:rsidR="00DB444E">
        <w:rPr>
          <w:rFonts w:cs="Calibri"/>
          <w:sz w:val="26"/>
          <w:szCs w:val="26"/>
        </w:rPr>
        <w:t xml:space="preserve">следующие </w:t>
      </w:r>
      <w:r w:rsidR="00FD5D41" w:rsidRPr="006D2DD6">
        <w:rPr>
          <w:rFonts w:cs="Calibri"/>
          <w:sz w:val="26"/>
          <w:szCs w:val="26"/>
        </w:rPr>
        <w:t>изменени</w:t>
      </w:r>
      <w:r w:rsidR="00DB444E">
        <w:rPr>
          <w:rFonts w:cs="Calibri"/>
          <w:sz w:val="26"/>
          <w:szCs w:val="26"/>
        </w:rPr>
        <w:t>я:</w:t>
      </w:r>
    </w:p>
    <w:p w:rsidR="00D06A30" w:rsidRPr="006D2DD6" w:rsidRDefault="00DB444E" w:rsidP="00DB444E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1.1.</w:t>
      </w:r>
      <w:r w:rsidR="00FD5D41" w:rsidRPr="006D2DD6">
        <w:rPr>
          <w:rFonts w:cs="Calibri"/>
          <w:sz w:val="26"/>
          <w:szCs w:val="26"/>
        </w:rPr>
        <w:t xml:space="preserve"> </w:t>
      </w:r>
      <w:r>
        <w:rPr>
          <w:rFonts w:cs="Calibri"/>
          <w:sz w:val="26"/>
          <w:szCs w:val="26"/>
        </w:rPr>
        <w:t>Р</w:t>
      </w:r>
      <w:r w:rsidR="003D52C0" w:rsidRPr="006D2DD6">
        <w:rPr>
          <w:rFonts w:cs="Calibri"/>
          <w:sz w:val="26"/>
          <w:szCs w:val="26"/>
        </w:rPr>
        <w:t xml:space="preserve">аздел </w:t>
      </w:r>
      <w:r w:rsidR="003D52C0" w:rsidRPr="006D2DD6">
        <w:rPr>
          <w:rFonts w:cs="Calibri"/>
          <w:sz w:val="26"/>
          <w:szCs w:val="26"/>
          <w:lang w:val="en-US"/>
        </w:rPr>
        <w:t>I</w:t>
      </w:r>
      <w:r w:rsidR="003D52C0" w:rsidRPr="006D2DD6">
        <w:rPr>
          <w:rFonts w:cs="Calibri"/>
          <w:sz w:val="26"/>
          <w:szCs w:val="26"/>
        </w:rPr>
        <w:t xml:space="preserve"> номенклатуры и </w:t>
      </w:r>
      <w:proofErr w:type="gramStart"/>
      <w:r w:rsidR="003D52C0" w:rsidRPr="006D2DD6">
        <w:rPr>
          <w:rFonts w:cs="Calibri"/>
          <w:sz w:val="26"/>
          <w:szCs w:val="26"/>
        </w:rPr>
        <w:t>объем</w:t>
      </w:r>
      <w:r w:rsidR="00136954">
        <w:rPr>
          <w:rFonts w:cs="Calibri"/>
          <w:sz w:val="26"/>
          <w:szCs w:val="26"/>
        </w:rPr>
        <w:t>а</w:t>
      </w:r>
      <w:r w:rsidR="003D52C0" w:rsidRPr="006D2DD6">
        <w:rPr>
          <w:rFonts w:cs="Calibri"/>
          <w:sz w:val="26"/>
          <w:szCs w:val="26"/>
        </w:rPr>
        <w:t xml:space="preserve"> резерва материальных ресурсов для гражданской обороны</w:t>
      </w:r>
      <w:proofErr w:type="gramEnd"/>
      <w:r w:rsidR="003D52C0" w:rsidRPr="006D2DD6">
        <w:rPr>
          <w:rFonts w:cs="Calibri"/>
          <w:sz w:val="26"/>
          <w:szCs w:val="26"/>
        </w:rPr>
        <w:t xml:space="preserve"> и ликвидации чрезвычайных ситуаций (последствий террористических актов) муниципального характера на территории муниципального района «Заполярный район»</w:t>
      </w:r>
      <w:r w:rsidR="00FD5D41" w:rsidRPr="006D2DD6">
        <w:rPr>
          <w:rFonts w:cs="Calibri"/>
          <w:sz w:val="26"/>
          <w:szCs w:val="26"/>
        </w:rPr>
        <w:t xml:space="preserve"> </w:t>
      </w:r>
      <w:r w:rsidR="00C974CF">
        <w:rPr>
          <w:rFonts w:cs="Calibri"/>
          <w:sz w:val="26"/>
          <w:szCs w:val="26"/>
        </w:rPr>
        <w:t xml:space="preserve">дополнить </w:t>
      </w:r>
      <w:r w:rsidR="005B5AE4" w:rsidRPr="006D2DD6">
        <w:rPr>
          <w:rFonts w:cs="Calibri"/>
          <w:sz w:val="26"/>
          <w:szCs w:val="26"/>
        </w:rPr>
        <w:t>строкой</w:t>
      </w:r>
      <w:r w:rsidR="003D52C0" w:rsidRPr="006D2DD6">
        <w:rPr>
          <w:rFonts w:cs="Calibri"/>
          <w:sz w:val="26"/>
          <w:szCs w:val="26"/>
        </w:rPr>
        <w:t xml:space="preserve"> </w:t>
      </w:r>
      <w:r w:rsidR="00FD5D41" w:rsidRPr="006D2DD6">
        <w:rPr>
          <w:rFonts w:cs="Calibri"/>
          <w:sz w:val="26"/>
          <w:szCs w:val="26"/>
        </w:rPr>
        <w:t>следующего содержания:</w:t>
      </w:r>
    </w:p>
    <w:tbl>
      <w:tblPr>
        <w:tblW w:w="963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4320"/>
        <w:gridCol w:w="1440"/>
        <w:gridCol w:w="1620"/>
        <w:gridCol w:w="1719"/>
      </w:tblGrid>
      <w:tr w:rsidR="003D52C0" w:rsidRPr="000878C8" w:rsidTr="00382CA3">
        <w:trPr>
          <w:trHeight w:val="240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2C0" w:rsidRPr="000878C8" w:rsidRDefault="00136954" w:rsidP="003D52C0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28</w:t>
            </w:r>
            <w:r w:rsidR="003D52C0" w:rsidRPr="000878C8">
              <w:rPr>
                <w:szCs w:val="24"/>
              </w:rPr>
              <w:t>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2C0" w:rsidRPr="000878C8" w:rsidRDefault="006D2DD6" w:rsidP="008D32E3">
            <w:pPr>
              <w:overflowPunct/>
              <w:textAlignment w:val="auto"/>
              <w:rPr>
                <w:szCs w:val="24"/>
              </w:rPr>
            </w:pPr>
            <w:r>
              <w:rPr>
                <w:szCs w:val="24"/>
              </w:rPr>
              <w:t>Кухонно-полевая утварь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2C0" w:rsidRPr="000878C8" w:rsidRDefault="006D2DD6" w:rsidP="008D32E3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к-т</w:t>
            </w:r>
            <w:r w:rsidR="003D52C0">
              <w:rPr>
                <w:szCs w:val="24"/>
              </w:rPr>
              <w:t>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2C0" w:rsidRPr="000878C8" w:rsidRDefault="003D52C0" w:rsidP="008D32E3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2C0" w:rsidRPr="000878C8" w:rsidRDefault="006D2DD6" w:rsidP="003D52C0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</w:tbl>
    <w:p w:rsidR="006D2DD6" w:rsidRDefault="00DB444E" w:rsidP="006D2DD6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1.2.</w:t>
      </w:r>
      <w:r w:rsidR="006D2DD6">
        <w:rPr>
          <w:rFonts w:cs="Calibri"/>
          <w:sz w:val="26"/>
          <w:szCs w:val="26"/>
        </w:rPr>
        <w:t xml:space="preserve"> </w:t>
      </w:r>
      <w:r>
        <w:rPr>
          <w:rFonts w:cs="Calibri"/>
          <w:sz w:val="26"/>
          <w:szCs w:val="26"/>
        </w:rPr>
        <w:t>Р</w:t>
      </w:r>
      <w:r w:rsidR="006D2DD6" w:rsidRPr="006D2DD6">
        <w:rPr>
          <w:rFonts w:cs="Calibri"/>
          <w:sz w:val="26"/>
          <w:szCs w:val="26"/>
        </w:rPr>
        <w:t xml:space="preserve">аздел </w:t>
      </w:r>
      <w:r w:rsidR="006D2DD6">
        <w:rPr>
          <w:rFonts w:cs="Calibri"/>
          <w:sz w:val="26"/>
          <w:szCs w:val="26"/>
          <w:lang w:val="en-US"/>
        </w:rPr>
        <w:t>VII</w:t>
      </w:r>
      <w:r w:rsidR="006D2DD6" w:rsidRPr="006D2DD6">
        <w:rPr>
          <w:rFonts w:cs="Calibri"/>
          <w:sz w:val="26"/>
          <w:szCs w:val="26"/>
        </w:rPr>
        <w:t xml:space="preserve"> номенклатуры и </w:t>
      </w:r>
      <w:proofErr w:type="gramStart"/>
      <w:r w:rsidR="006D2DD6" w:rsidRPr="006D2DD6">
        <w:rPr>
          <w:rFonts w:cs="Calibri"/>
          <w:sz w:val="26"/>
          <w:szCs w:val="26"/>
        </w:rPr>
        <w:t>объем</w:t>
      </w:r>
      <w:r w:rsidR="00136954">
        <w:rPr>
          <w:rFonts w:cs="Calibri"/>
          <w:sz w:val="26"/>
          <w:szCs w:val="26"/>
        </w:rPr>
        <w:t>а</w:t>
      </w:r>
      <w:r w:rsidR="006D2DD6" w:rsidRPr="006D2DD6">
        <w:rPr>
          <w:rFonts w:cs="Calibri"/>
          <w:sz w:val="26"/>
          <w:szCs w:val="26"/>
        </w:rPr>
        <w:t xml:space="preserve"> резерва материальных ресурсов для гражданской обороны</w:t>
      </w:r>
      <w:proofErr w:type="gramEnd"/>
      <w:r w:rsidR="006D2DD6" w:rsidRPr="006D2DD6">
        <w:rPr>
          <w:rFonts w:cs="Calibri"/>
          <w:sz w:val="26"/>
          <w:szCs w:val="26"/>
        </w:rPr>
        <w:t xml:space="preserve"> и ликвидации чрезвычайных ситуаций (последствий террористических актов) муниципального характера на территории муниципального района «Заполярный район»</w:t>
      </w:r>
      <w:r w:rsidR="00D06A30">
        <w:rPr>
          <w:rFonts w:cs="Calibri"/>
          <w:sz w:val="26"/>
          <w:szCs w:val="26"/>
        </w:rPr>
        <w:t xml:space="preserve"> изложить в следующей редакции</w:t>
      </w:r>
      <w:r w:rsidR="006D2DD6" w:rsidRPr="006D2DD6">
        <w:rPr>
          <w:rFonts w:cs="Calibri"/>
          <w:sz w:val="26"/>
          <w:szCs w:val="26"/>
        </w:rPr>
        <w:t>:</w:t>
      </w:r>
    </w:p>
    <w:p w:rsidR="00D06A30" w:rsidRPr="006D2DD6" w:rsidRDefault="00D06A30" w:rsidP="00C974CF">
      <w:pPr>
        <w:overflowPunct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«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954"/>
        <w:gridCol w:w="1701"/>
        <w:gridCol w:w="1417"/>
      </w:tblGrid>
      <w:tr w:rsidR="00D06A30" w:rsidRPr="006D21B5" w:rsidTr="00C24121">
        <w:trPr>
          <w:trHeight w:val="240"/>
          <w:jc w:val="center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Pr="006D21B5" w:rsidRDefault="00D06A30" w:rsidP="00C24121">
            <w:pPr>
              <w:overflowPunct/>
              <w:jc w:val="center"/>
              <w:textAlignment w:val="auto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VI</w:t>
            </w:r>
            <w:r w:rsidRPr="006D21B5">
              <w:rPr>
                <w:b/>
                <w:szCs w:val="24"/>
                <w:lang w:val="en-US"/>
              </w:rPr>
              <w:t>I</w:t>
            </w:r>
            <w:r w:rsidRPr="006D21B5">
              <w:rPr>
                <w:b/>
                <w:szCs w:val="24"/>
              </w:rPr>
              <w:t>. ЗИП МАСЦО ГО Заполярного района</w:t>
            </w:r>
            <w:r>
              <w:rPr>
                <w:b/>
                <w:szCs w:val="24"/>
              </w:rPr>
              <w:t xml:space="preserve"> Ненецкого автономного округа</w:t>
            </w:r>
          </w:p>
        </w:tc>
      </w:tr>
      <w:tr w:rsidR="00D06A30" w:rsidRPr="000878C8" w:rsidTr="00C24121">
        <w:trPr>
          <w:trHeight w:val="24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Pr="000878C8" w:rsidRDefault="00D06A30" w:rsidP="00C24121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Default="00D06A30" w:rsidP="00C24121">
            <w:pPr>
              <w:overflowPunct/>
              <w:textAlignment w:val="auto"/>
              <w:rPr>
                <w:szCs w:val="24"/>
              </w:rPr>
            </w:pPr>
            <w:r>
              <w:rPr>
                <w:szCs w:val="24"/>
              </w:rPr>
              <w:t>программно-аппаратный комплекс ЕДДС МО «Муссон-ЕДСС» КТСО «Муссон» (или аналог)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Default="00D06A30" w:rsidP="00C24121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Pr="000878C8" w:rsidRDefault="00D06A30" w:rsidP="00C24121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D06A30" w:rsidRPr="000878C8" w:rsidTr="00C24121">
        <w:trPr>
          <w:trHeight w:val="24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Pr="000878C8" w:rsidRDefault="00D06A30" w:rsidP="00C24121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lastRenderedPageBreak/>
              <w:t>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Default="00D06A30" w:rsidP="00C24121">
            <w:pPr>
              <w:overflowPunct/>
              <w:textAlignment w:val="auto"/>
              <w:rPr>
                <w:szCs w:val="24"/>
              </w:rPr>
            </w:pPr>
            <w:r>
              <w:rPr>
                <w:szCs w:val="24"/>
              </w:rPr>
              <w:t>стационарный  цифровой модуль Муссон-СЦ с возможностью подключения до 4-х усилительных блоков Муссон-У (или аналог)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Default="00D06A30" w:rsidP="00C24121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Pr="000878C8" w:rsidRDefault="00D06A30" w:rsidP="00C24121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D06A30" w:rsidRPr="000878C8" w:rsidTr="00C24121">
        <w:trPr>
          <w:trHeight w:val="24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Pr="000878C8" w:rsidRDefault="00D06A30" w:rsidP="00C24121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Default="00D06A30" w:rsidP="00C24121">
            <w:pPr>
              <w:overflowPunct/>
              <w:textAlignment w:val="auto"/>
              <w:rPr>
                <w:szCs w:val="24"/>
              </w:rPr>
            </w:pPr>
            <w:r>
              <w:rPr>
                <w:szCs w:val="24"/>
              </w:rPr>
              <w:t>Усилительный блок громкоговорящего оповещения Муссон-У 100 мощностью 100 Вт (или аналог)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Default="00D06A30" w:rsidP="00C24121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комплект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Pr="000878C8" w:rsidRDefault="00D06A30" w:rsidP="00C24121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D06A30" w:rsidTr="00C24121">
        <w:trPr>
          <w:trHeight w:val="24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Default="00D06A30" w:rsidP="00C24121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Default="00D06A30" w:rsidP="00C24121">
            <w:pPr>
              <w:overflowPunct/>
              <w:textAlignment w:val="auto"/>
              <w:rPr>
                <w:szCs w:val="24"/>
              </w:rPr>
            </w:pPr>
            <w:r>
              <w:rPr>
                <w:szCs w:val="24"/>
              </w:rPr>
              <w:t>Рупорный громкоговоритель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Default="00D06A30" w:rsidP="00C24121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Default="00D06A30" w:rsidP="00C24121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D06A30" w:rsidTr="00C24121">
        <w:trPr>
          <w:trHeight w:val="24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Default="00D06A30" w:rsidP="00C24121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Default="00D06A30" w:rsidP="00C24121">
            <w:pPr>
              <w:overflowPunct/>
              <w:textAlignment w:val="auto"/>
              <w:rPr>
                <w:szCs w:val="24"/>
              </w:rPr>
            </w:pPr>
            <w:r>
              <w:rPr>
                <w:szCs w:val="24"/>
              </w:rPr>
              <w:t>Блок  (плата) питания</w:t>
            </w:r>
            <w:r>
              <w:t xml:space="preserve"> на </w:t>
            </w:r>
            <w:r w:rsidRPr="00D06A30">
              <w:rPr>
                <w:szCs w:val="24"/>
              </w:rPr>
              <w:t>стационарный  цифровой модуль Муссон-СЦ</w:t>
            </w:r>
            <w:r>
              <w:rPr>
                <w:szCs w:val="24"/>
              </w:rPr>
              <w:t xml:space="preserve"> (или аналог)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Default="00D06A30" w:rsidP="00C24121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A30" w:rsidRDefault="00D06A30" w:rsidP="00C24121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</w:tbl>
    <w:p w:rsidR="00D06A30" w:rsidRDefault="00C974CF" w:rsidP="00C974CF">
      <w:pPr>
        <w:overflowPunct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 xml:space="preserve">                                                                                                                                                 </w:t>
      </w:r>
      <w:r w:rsidR="00136954">
        <w:rPr>
          <w:rFonts w:cs="Calibri"/>
          <w:sz w:val="26"/>
          <w:szCs w:val="26"/>
        </w:rPr>
        <w:t>».</w:t>
      </w:r>
    </w:p>
    <w:p w:rsidR="00136954" w:rsidRPr="006D2DD6" w:rsidRDefault="00136954" w:rsidP="006D2DD6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</w:p>
    <w:p w:rsidR="00405769" w:rsidRDefault="00FD5D41" w:rsidP="00405769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 xml:space="preserve">2. </w:t>
      </w:r>
      <w:r w:rsidR="00405769" w:rsidRPr="00405769">
        <w:rPr>
          <w:rFonts w:cs="Calibri"/>
          <w:sz w:val="26"/>
          <w:szCs w:val="26"/>
        </w:rPr>
        <w:t xml:space="preserve">Настоящее постановление вступает в силу со дня его </w:t>
      </w:r>
      <w:r w:rsidR="00382CA3">
        <w:rPr>
          <w:rFonts w:cs="Calibri"/>
          <w:sz w:val="26"/>
          <w:szCs w:val="26"/>
        </w:rPr>
        <w:t>принятия</w:t>
      </w:r>
      <w:r w:rsidR="00DB444E">
        <w:rPr>
          <w:rFonts w:cs="Calibri"/>
          <w:sz w:val="26"/>
          <w:szCs w:val="26"/>
        </w:rPr>
        <w:t xml:space="preserve"> и подлежит официальному опубликованию.</w:t>
      </w:r>
    </w:p>
    <w:p w:rsidR="00405769" w:rsidRDefault="00405769" w:rsidP="00FD5D41">
      <w:pPr>
        <w:rPr>
          <w:sz w:val="26"/>
          <w:szCs w:val="26"/>
        </w:rPr>
      </w:pPr>
    </w:p>
    <w:p w:rsidR="00382CA3" w:rsidRDefault="00382CA3" w:rsidP="00FD5D41">
      <w:pPr>
        <w:rPr>
          <w:sz w:val="26"/>
          <w:szCs w:val="26"/>
        </w:rPr>
      </w:pPr>
    </w:p>
    <w:p w:rsidR="00382CA3" w:rsidRDefault="00382CA3" w:rsidP="00FD5D41">
      <w:pPr>
        <w:rPr>
          <w:sz w:val="26"/>
          <w:szCs w:val="26"/>
        </w:rPr>
      </w:pPr>
    </w:p>
    <w:p w:rsidR="00FD5D41" w:rsidRDefault="00D06A30" w:rsidP="00FD5D41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Врио</w:t>
      </w:r>
      <w:proofErr w:type="spellEnd"/>
      <w:r>
        <w:rPr>
          <w:sz w:val="26"/>
          <w:szCs w:val="26"/>
        </w:rPr>
        <w:t xml:space="preserve"> главы</w:t>
      </w:r>
      <w:r w:rsidR="00FD5D41" w:rsidRPr="005C21E0">
        <w:rPr>
          <w:sz w:val="26"/>
          <w:szCs w:val="26"/>
        </w:rPr>
        <w:t xml:space="preserve"> </w:t>
      </w:r>
      <w:r w:rsidR="00FD5D41">
        <w:rPr>
          <w:sz w:val="26"/>
          <w:szCs w:val="26"/>
        </w:rPr>
        <w:t xml:space="preserve">Администрации </w:t>
      </w:r>
    </w:p>
    <w:p w:rsidR="003879CB" w:rsidRDefault="00FD5D41">
      <w:r>
        <w:rPr>
          <w:sz w:val="26"/>
          <w:szCs w:val="26"/>
        </w:rPr>
        <w:t>Заполярного рай</w:t>
      </w:r>
      <w:r w:rsidR="00EF626A">
        <w:rPr>
          <w:sz w:val="26"/>
          <w:szCs w:val="26"/>
        </w:rPr>
        <w:t>она</w:t>
      </w:r>
      <w:r w:rsidR="00EF626A">
        <w:rPr>
          <w:sz w:val="26"/>
          <w:szCs w:val="26"/>
        </w:rPr>
        <w:tab/>
      </w:r>
      <w:r w:rsidR="00EF626A">
        <w:rPr>
          <w:sz w:val="26"/>
          <w:szCs w:val="26"/>
        </w:rPr>
        <w:tab/>
      </w:r>
      <w:r w:rsidR="00EF626A">
        <w:rPr>
          <w:sz w:val="26"/>
          <w:szCs w:val="26"/>
        </w:rPr>
        <w:tab/>
      </w:r>
      <w:r w:rsidR="00EF626A">
        <w:rPr>
          <w:sz w:val="26"/>
          <w:szCs w:val="26"/>
        </w:rPr>
        <w:tab/>
      </w:r>
      <w:r w:rsidR="00EF626A">
        <w:rPr>
          <w:sz w:val="26"/>
          <w:szCs w:val="26"/>
        </w:rPr>
        <w:tab/>
      </w:r>
      <w:r w:rsidR="00EF626A">
        <w:rPr>
          <w:sz w:val="26"/>
          <w:szCs w:val="26"/>
        </w:rPr>
        <w:tab/>
      </w:r>
      <w:r w:rsidR="00EF626A">
        <w:rPr>
          <w:sz w:val="26"/>
          <w:szCs w:val="26"/>
        </w:rPr>
        <w:tab/>
        <w:t xml:space="preserve">           Н.Л. Михайлова</w:t>
      </w:r>
    </w:p>
    <w:sectPr w:rsidR="003879CB" w:rsidSect="003D52C0">
      <w:pgSz w:w="11907" w:h="16840"/>
      <w:pgMar w:top="567" w:right="851" w:bottom="567" w:left="141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10F30"/>
    <w:multiLevelType w:val="hybridMultilevel"/>
    <w:tmpl w:val="74F09C82"/>
    <w:lvl w:ilvl="0" w:tplc="FDA40D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7181E81"/>
    <w:multiLevelType w:val="hybridMultilevel"/>
    <w:tmpl w:val="68D070AC"/>
    <w:lvl w:ilvl="0" w:tplc="700E33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D41"/>
    <w:rsid w:val="00136954"/>
    <w:rsid w:val="00171F6D"/>
    <w:rsid w:val="001C1838"/>
    <w:rsid w:val="002E5D3D"/>
    <w:rsid w:val="00382CA3"/>
    <w:rsid w:val="003879CB"/>
    <w:rsid w:val="003D52C0"/>
    <w:rsid w:val="00405769"/>
    <w:rsid w:val="0054336F"/>
    <w:rsid w:val="005B5AE4"/>
    <w:rsid w:val="006D2DD6"/>
    <w:rsid w:val="008763D4"/>
    <w:rsid w:val="00BB74AD"/>
    <w:rsid w:val="00C974CF"/>
    <w:rsid w:val="00D06A30"/>
    <w:rsid w:val="00D07071"/>
    <w:rsid w:val="00DA1DAD"/>
    <w:rsid w:val="00DB444E"/>
    <w:rsid w:val="00E60032"/>
    <w:rsid w:val="00EF626A"/>
    <w:rsid w:val="00FD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C53C5B-BF23-4EC8-BE72-C828FD0D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D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F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F6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D2D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E18768E805E9CE99B1DB75AAD97EFBCBED16EBD2285449000AC786B24r4F0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2024-10-09T09:14:00Z</cp:lastPrinted>
  <dcterms:created xsi:type="dcterms:W3CDTF">2024-10-09T09:14:00Z</dcterms:created>
  <dcterms:modified xsi:type="dcterms:W3CDTF">2024-10-09T09:14:00Z</dcterms:modified>
</cp:coreProperties>
</file>